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DD" w:rsidRPr="003B40DD" w:rsidRDefault="003B40DD" w:rsidP="003B40DD">
      <w:pPr>
        <w:ind w:firstLine="708"/>
        <w:jc w:val="center"/>
        <w:rPr>
          <w:b/>
        </w:rPr>
      </w:pPr>
      <w:r w:rsidRPr="003B40DD">
        <w:rPr>
          <w:b/>
        </w:rPr>
        <w:t>Практика и основные тенденции развития рынка апартаментов в Р</w:t>
      </w:r>
      <w:r>
        <w:rPr>
          <w:b/>
        </w:rPr>
        <w:t>оссийской Федерации</w:t>
      </w:r>
    </w:p>
    <w:p w:rsidR="00B60268" w:rsidRDefault="005E0D2F" w:rsidP="00EC565A">
      <w:pPr>
        <w:ind w:firstLine="708"/>
      </w:pPr>
      <w:bookmarkStart w:id="0" w:name="_GoBack"/>
      <w:r>
        <w:t>Рынок апартаментов - явление для современной практики строительства не новое, но при этом, весьма актуальное.</w:t>
      </w:r>
      <w:r w:rsidR="00175DF1">
        <w:t xml:space="preserve"> Это обусловлено значительными объемами строительства апартаментов в крупнейших </w:t>
      </w:r>
      <w:proofErr w:type="gramStart"/>
      <w:r w:rsidR="00175DF1">
        <w:t>российский</w:t>
      </w:r>
      <w:proofErr w:type="gramEnd"/>
      <w:r w:rsidR="00175DF1">
        <w:t xml:space="preserve"> городах и востребованностью такого типа объектов недвижимости у граждан – потребителей.</w:t>
      </w:r>
      <w:r w:rsidR="00EC565A">
        <w:t xml:space="preserve"> При этом действующее жилищное законодательство, устанавливающее виды жилых помещений, </w:t>
      </w:r>
      <w:r w:rsidR="000C79F3">
        <w:t xml:space="preserve">юридически </w:t>
      </w:r>
      <w:r w:rsidR="00EC565A">
        <w:t>не распространяется на апартаменты, поскольку такие помещения не подпадают</w:t>
      </w:r>
      <w:r w:rsidR="000C79F3">
        <w:t xml:space="preserve"> под понятие «квартира» и являются нежилыми помещениями.</w:t>
      </w:r>
    </w:p>
    <w:bookmarkEnd w:id="0"/>
    <w:p w:rsidR="00C16C56" w:rsidRDefault="00B60268" w:rsidP="009B60A9">
      <w:pPr>
        <w:ind w:firstLine="708"/>
      </w:pPr>
      <w:r w:rsidRPr="00ED0500">
        <w:rPr>
          <w:b/>
        </w:rPr>
        <w:t>Ключевой проблемой</w:t>
      </w:r>
      <w:r>
        <w:t xml:space="preserve"> развития рынка апартаментов в России является</w:t>
      </w:r>
      <w:r w:rsidR="00ED0500">
        <w:t xml:space="preserve"> то, что</w:t>
      </w:r>
      <w:r w:rsidR="00175DF1">
        <w:t xml:space="preserve"> в настоящее время по-прежнему остается нерешенным вопрос </w:t>
      </w:r>
      <w:r w:rsidR="00ED0500">
        <w:t>о</w:t>
      </w:r>
      <w:r w:rsidR="00175DF1">
        <w:t xml:space="preserve"> правовом статусе</w:t>
      </w:r>
      <w:r w:rsidR="00ED0500">
        <w:t xml:space="preserve"> апартаментов</w:t>
      </w:r>
      <w:r w:rsidR="00175DF1">
        <w:t>, что вызывает множество проблем на практике.</w:t>
      </w:r>
      <w:r w:rsidR="009B60A9" w:rsidRPr="009B60A9">
        <w:t xml:space="preserve"> </w:t>
      </w:r>
      <w:r w:rsidR="009B60A9">
        <w:t>Российское законодательство по-прежнему рассматривает апартаменты как нежилые помещения, и, не смотря на наличие множества законодательных инициатив, в настоящее время  по-прежнему не регулирует сложившиеся практические отношения на рынке апартаментов, широко используемых гражданами для постоянного проживания.</w:t>
      </w:r>
    </w:p>
    <w:p w:rsidR="00C16C56" w:rsidRDefault="00C16C56" w:rsidP="00ED0500">
      <w:pPr>
        <w:ind w:firstLine="708"/>
      </w:pPr>
      <w:r w:rsidRPr="00B60268">
        <w:rPr>
          <w:b/>
        </w:rPr>
        <w:t>Цель</w:t>
      </w:r>
      <w:r w:rsidR="00B60268" w:rsidRPr="00B60268">
        <w:rPr>
          <w:b/>
        </w:rPr>
        <w:t xml:space="preserve">ю </w:t>
      </w:r>
      <w:r w:rsidR="00B60268">
        <w:t>исследования является</w:t>
      </w:r>
      <w:r>
        <w:t xml:space="preserve"> </w:t>
      </w:r>
      <w:r w:rsidR="00B60268">
        <w:t>оценка правовых условий развития рынка апартаментов в России.</w:t>
      </w:r>
      <w:r w:rsidR="00ED0500" w:rsidRPr="00ED0500">
        <w:t xml:space="preserve"> </w:t>
      </w:r>
      <w:r w:rsidR="00ED0500">
        <w:t>За последние несколько лет спрос на апартаменты значительно вырос, поскольку данный сегмент по всем параметрам начал конкурировать с квартирами.</w:t>
      </w:r>
    </w:p>
    <w:p w:rsidR="00B60268" w:rsidRDefault="00B60268" w:rsidP="00C16C56">
      <w:pPr>
        <w:ind w:firstLine="708"/>
        <w:rPr>
          <w:b/>
        </w:rPr>
      </w:pPr>
      <w:r>
        <w:t xml:space="preserve">В рамках исследования были выполнены </w:t>
      </w:r>
      <w:r w:rsidRPr="00ED0500">
        <w:rPr>
          <w:b/>
        </w:rPr>
        <w:t>следующие задачи</w:t>
      </w:r>
      <w:r w:rsidR="00ED0500">
        <w:rPr>
          <w:b/>
        </w:rPr>
        <w:t>:</w:t>
      </w:r>
    </w:p>
    <w:p w:rsidR="00C36533" w:rsidRDefault="00DD6D56" w:rsidP="00C16C56">
      <w:pPr>
        <w:ind w:firstLine="708"/>
      </w:pPr>
      <w:r>
        <w:t>1)</w:t>
      </w:r>
      <w:r w:rsidR="009B60A9">
        <w:t xml:space="preserve"> </w:t>
      </w:r>
      <w:r w:rsidR="00C36533">
        <w:t>дана оценка текущему месту апартаментов в действующей системе законодательного регулирования;</w:t>
      </w:r>
    </w:p>
    <w:p w:rsidR="00ED0500" w:rsidRDefault="00DD6D56" w:rsidP="00C16C56">
      <w:pPr>
        <w:ind w:firstLine="708"/>
      </w:pPr>
      <w:r>
        <w:t>2)</w:t>
      </w:r>
      <w:r w:rsidR="00305989">
        <w:t xml:space="preserve"> </w:t>
      </w:r>
      <w:r w:rsidR="009B60A9">
        <w:t xml:space="preserve">проанализирована </w:t>
      </w:r>
      <w:r w:rsidR="009B60A9" w:rsidRPr="009B60A9">
        <w:t>судебн</w:t>
      </w:r>
      <w:r w:rsidR="009B60A9">
        <w:t>ая</w:t>
      </w:r>
      <w:r w:rsidR="009B60A9" w:rsidRPr="009B60A9">
        <w:t xml:space="preserve"> практик</w:t>
      </w:r>
      <w:r w:rsidR="009B60A9">
        <w:t>а</w:t>
      </w:r>
      <w:r w:rsidR="009B60A9" w:rsidRPr="009B60A9">
        <w:t>, связанн</w:t>
      </w:r>
      <w:r w:rsidR="009B60A9">
        <w:t>ая</w:t>
      </w:r>
      <w:r w:rsidR="009B60A9" w:rsidRPr="009B60A9">
        <w:t xml:space="preserve"> со строительством/ использованием апартаментов</w:t>
      </w:r>
      <w:r w:rsidR="009B60A9">
        <w:t>;</w:t>
      </w:r>
    </w:p>
    <w:p w:rsidR="009B60A9" w:rsidRPr="003D4AD4" w:rsidRDefault="00DD6D56" w:rsidP="00C16C56">
      <w:pPr>
        <w:ind w:firstLine="708"/>
      </w:pPr>
      <w:r>
        <w:t>3)</w:t>
      </w:r>
      <w:r w:rsidR="009B60A9">
        <w:t xml:space="preserve"> </w:t>
      </w:r>
      <w:r w:rsidR="003D4AD4">
        <w:t xml:space="preserve">представлено содержание основных правовых инициатив, направленных на </w:t>
      </w:r>
      <w:r w:rsidR="0097429A">
        <w:t>закрепление</w:t>
      </w:r>
      <w:r w:rsidR="003D4AD4">
        <w:t xml:space="preserve"> </w:t>
      </w:r>
      <w:proofErr w:type="gramStart"/>
      <w:r w:rsidR="003D4AD4">
        <w:t>особенностей регулирования строительства</w:t>
      </w:r>
      <w:r w:rsidR="003D4AD4" w:rsidRPr="003D4AD4">
        <w:t>/</w:t>
      </w:r>
      <w:r w:rsidR="003D4AD4">
        <w:t>использования апартаментов</w:t>
      </w:r>
      <w:proofErr w:type="gramEnd"/>
      <w:r w:rsidR="003D4AD4">
        <w:t xml:space="preserve"> в законодательстве РФ;</w:t>
      </w:r>
    </w:p>
    <w:p w:rsidR="00CE11BC" w:rsidRDefault="00DD6D56" w:rsidP="00C16C56">
      <w:pPr>
        <w:ind w:firstLine="708"/>
      </w:pPr>
      <w:r>
        <w:lastRenderedPageBreak/>
        <w:t>4)</w:t>
      </w:r>
      <w:r w:rsidR="00CE11BC">
        <w:t xml:space="preserve"> оценены перспективы развития рынка апартаментов с точки </w:t>
      </w:r>
      <w:proofErr w:type="gramStart"/>
      <w:r w:rsidR="00CE11BC">
        <w:t>зрения механизма удовлетворения жилищной потребности граждан</w:t>
      </w:r>
      <w:proofErr w:type="gramEnd"/>
      <w:r>
        <w:t>.</w:t>
      </w:r>
    </w:p>
    <w:p w:rsidR="0097429A" w:rsidRPr="0074132A" w:rsidRDefault="0097429A" w:rsidP="00C16C56">
      <w:pPr>
        <w:ind w:firstLine="708"/>
        <w:rPr>
          <w:b/>
        </w:rPr>
      </w:pPr>
      <w:r w:rsidRPr="0074132A">
        <w:rPr>
          <w:b/>
        </w:rPr>
        <w:t xml:space="preserve">Основными результатами </w:t>
      </w:r>
      <w:r w:rsidRPr="0074132A">
        <w:t>исследования явились следующие положения:</w:t>
      </w:r>
    </w:p>
    <w:p w:rsidR="0097429A" w:rsidRDefault="0097429A" w:rsidP="00B93AD1">
      <w:pPr>
        <w:ind w:firstLine="708"/>
      </w:pPr>
      <w:r>
        <w:t>1)</w:t>
      </w:r>
      <w:r w:rsidR="00B93AD1" w:rsidRPr="00B93AD1">
        <w:t xml:space="preserve"> </w:t>
      </w:r>
      <w:r w:rsidR="00B93AD1">
        <w:t>количество судебных споров,</w:t>
      </w:r>
      <w:r w:rsidR="00B93AD1" w:rsidRPr="00B93AD1">
        <w:t xml:space="preserve"> имеющих своим предметом отношения по поводу апартаментов</w:t>
      </w:r>
      <w:r w:rsidR="00B93AD1">
        <w:t xml:space="preserve"> </w:t>
      </w:r>
      <w:r w:rsidR="004B7C01">
        <w:t>по итогам</w:t>
      </w:r>
      <w:r w:rsidR="00B93AD1">
        <w:t xml:space="preserve"> 2017 год</w:t>
      </w:r>
      <w:r w:rsidR="004B7C01">
        <w:t>а,</w:t>
      </w:r>
      <w:r w:rsidR="00B93AD1">
        <w:t xml:space="preserve"> по отношению к 2013 год</w:t>
      </w:r>
      <w:r w:rsidR="004B7C01">
        <w:t>у возросло более чем в два раза, что свидетельствует о еще более возросшей актуальности апартаментов как формата удовлетворения жилищной потребности граждан;</w:t>
      </w:r>
    </w:p>
    <w:p w:rsidR="004B7C01" w:rsidRDefault="004B7C01" w:rsidP="00B93AD1">
      <w:pPr>
        <w:ind w:firstLine="708"/>
      </w:pPr>
      <w:r>
        <w:t xml:space="preserve">2) до сих пор правовые инициативы, направленные на «легализацию» апартаментов путем закрепления норм о возможности использования их для постоянного проживания граждан в потребительских целях, не нашли законодательного оформления. Это обусловлено противоречивостью </w:t>
      </w:r>
      <w:r w:rsidR="006D4C05">
        <w:t>самого формата апартаментов, а также целым рядом ограничений требований, предусмотренных жилищны</w:t>
      </w:r>
      <w:r w:rsidR="00C732AF">
        <w:t>м</w:t>
      </w:r>
      <w:r w:rsidR="006D4C05">
        <w:t>, градостроительным, санитарно-эпидемиологическим и иными сферами законодательства;</w:t>
      </w:r>
    </w:p>
    <w:p w:rsidR="0044028C" w:rsidRDefault="006D4C05" w:rsidP="00B93AD1">
      <w:pPr>
        <w:ind w:firstLine="708"/>
      </w:pPr>
      <w:r>
        <w:t>3)</w:t>
      </w:r>
      <w:r w:rsidR="00C732AF">
        <w:t xml:space="preserve"> перспективы развития рынка апартаментов в России неоднозначны. </w:t>
      </w:r>
      <w:r w:rsidR="00E93F30">
        <w:t>Э</w:t>
      </w:r>
      <w:r w:rsidR="00C732AF">
        <w:t>тот рынок весьма специфичен</w:t>
      </w:r>
      <w:r w:rsidR="00BD55F7">
        <w:t>,</w:t>
      </w:r>
      <w:r w:rsidR="00C732AF">
        <w:t xml:space="preserve"> и поэтому</w:t>
      </w:r>
      <w:r w:rsidR="00BD55F7">
        <w:t xml:space="preserve"> имеет тенденции к</w:t>
      </w:r>
      <w:r w:rsidR="00C732AF">
        <w:t xml:space="preserve"> ра</w:t>
      </w:r>
      <w:r w:rsidR="00BD55F7">
        <w:t>звитию лишь в отдельных городах</w:t>
      </w:r>
      <w:r w:rsidR="006C6631">
        <w:t xml:space="preserve"> с высоким уровнем экономического развития и спроса на жилье в центральных районах (г. Москва, г. Санкт-Петербург, г. Екатеринбург)</w:t>
      </w:r>
      <w:r w:rsidR="00BD55F7">
        <w:t xml:space="preserve">. </w:t>
      </w:r>
      <w:r w:rsidR="00E93F30">
        <w:t xml:space="preserve">С одной стороны </w:t>
      </w:r>
      <w:r w:rsidR="00616A61">
        <w:t>в условиях несогласованных</w:t>
      </w:r>
      <w:r w:rsidR="009C36C7">
        <w:t xml:space="preserve"> градостроительн</w:t>
      </w:r>
      <w:r w:rsidR="00616A61">
        <w:t>ой</w:t>
      </w:r>
      <w:r w:rsidR="009C36C7">
        <w:t xml:space="preserve"> и жилищн</w:t>
      </w:r>
      <w:r w:rsidR="00616A61">
        <w:t>ой</w:t>
      </w:r>
      <w:r w:rsidR="009C36C7">
        <w:t xml:space="preserve"> политик в городах, отсутствия приоритетов территориального развития, функционального </w:t>
      </w:r>
      <w:r w:rsidR="00616A61">
        <w:t xml:space="preserve">использования </w:t>
      </w:r>
      <w:r w:rsidR="009C36C7">
        <w:t xml:space="preserve">территорий </w:t>
      </w:r>
      <w:proofErr w:type="gramStart"/>
      <w:r w:rsidR="00E93F30">
        <w:t xml:space="preserve">продолжает </w:t>
      </w:r>
      <w:r w:rsidR="00616A61">
        <w:t>происходит</w:t>
      </w:r>
      <w:r w:rsidR="00E93F30">
        <w:t>ь</w:t>
      </w:r>
      <w:r w:rsidR="00616A61">
        <w:t xml:space="preserve"> хаотизация пространственного развития, в том числе обусловленная принятием точечных решений по реализации строительных проектов в формате создания «апартаментов»</w:t>
      </w:r>
      <w:r w:rsidR="00E93F30">
        <w:t>, что следовало однозначно пресечь на законодательном уровень</w:t>
      </w:r>
      <w:r w:rsidR="00616A61">
        <w:t>.</w:t>
      </w:r>
      <w:proofErr w:type="gramEnd"/>
      <w:r w:rsidR="00616A61">
        <w:t xml:space="preserve"> </w:t>
      </w:r>
      <w:r w:rsidR="00E93F30">
        <w:t>Однако, с другой стороны,</w:t>
      </w:r>
      <w:r w:rsidR="00BD55F7">
        <w:t xml:space="preserve"> экономически указанный сегмент крайне привлекателен как для девелопера, так и для граждан, и в отсутствии четкого законодательного запрета на строительство апартаментов по-прежнему </w:t>
      </w:r>
      <w:r w:rsidR="006C6631">
        <w:t>бу</w:t>
      </w:r>
      <w:r w:rsidR="009C36C7">
        <w:t>дет существовать и развиваться.</w:t>
      </w:r>
      <w:r w:rsidR="0044028C">
        <w:t xml:space="preserve"> </w:t>
      </w:r>
    </w:p>
    <w:p w:rsidR="009C36C7" w:rsidRDefault="0044028C" w:rsidP="00F25FBF">
      <w:pPr>
        <w:ind w:firstLine="708"/>
      </w:pPr>
      <w:r>
        <w:lastRenderedPageBreak/>
        <w:t>Спрос на апартаменты продолжает существовать на достаточно высоком уровне, а, значит, рано или поздно законодатель будет вынужден вынести «вердикт» правовому статусу апартаментов.</w:t>
      </w:r>
    </w:p>
    <w:sectPr w:rsidR="009C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2F"/>
    <w:rsid w:val="000C79F3"/>
    <w:rsid w:val="00175DF1"/>
    <w:rsid w:val="00250176"/>
    <w:rsid w:val="00305989"/>
    <w:rsid w:val="003B40DD"/>
    <w:rsid w:val="003D4AD4"/>
    <w:rsid w:val="0044028C"/>
    <w:rsid w:val="004B7C01"/>
    <w:rsid w:val="00527F18"/>
    <w:rsid w:val="005E0D2F"/>
    <w:rsid w:val="00616A61"/>
    <w:rsid w:val="00661A8A"/>
    <w:rsid w:val="006C6631"/>
    <w:rsid w:val="006D4C05"/>
    <w:rsid w:val="0074132A"/>
    <w:rsid w:val="0097429A"/>
    <w:rsid w:val="009B60A9"/>
    <w:rsid w:val="009C36C7"/>
    <w:rsid w:val="009C3B1F"/>
    <w:rsid w:val="00B60268"/>
    <w:rsid w:val="00B93AD1"/>
    <w:rsid w:val="00BD55F7"/>
    <w:rsid w:val="00C16C56"/>
    <w:rsid w:val="00C36533"/>
    <w:rsid w:val="00C732AF"/>
    <w:rsid w:val="00CE11BC"/>
    <w:rsid w:val="00D5733F"/>
    <w:rsid w:val="00DD6D56"/>
    <w:rsid w:val="00E93F30"/>
    <w:rsid w:val="00EC565A"/>
    <w:rsid w:val="00ED0500"/>
    <w:rsid w:val="00F25FBF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Игуменов</dc:creator>
  <cp:lastModifiedBy>Аля В. Лифанова</cp:lastModifiedBy>
  <cp:revision>2</cp:revision>
  <dcterms:created xsi:type="dcterms:W3CDTF">2019-04-11T14:02:00Z</dcterms:created>
  <dcterms:modified xsi:type="dcterms:W3CDTF">2019-04-11T14:02:00Z</dcterms:modified>
</cp:coreProperties>
</file>