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D" w:rsidRPr="00892F7D" w:rsidRDefault="00892F7D" w:rsidP="00892F7D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2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892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="00CA02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_ссч</w:t>
      </w:r>
      <w:proofErr w:type="spellEnd"/>
    </w:p>
    <w:p w:rsidR="00892F7D" w:rsidRPr="00892F7D" w:rsidRDefault="00892F7D" w:rsidP="00892F7D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92F7D" w:rsidRPr="00892F7D" w:rsidRDefault="00892F7D" w:rsidP="00892F7D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892F7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Рекомендация по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выбору лиц (лиц), которому собственники помещений в многоквартирном доме поручают осуществить конкурентный отбор </w:t>
      </w:r>
      <w:r w:rsidRPr="00892F7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исполнителей, подрядчиков для оказания услуг, проведения работ по капитальному ремонту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 </w:t>
      </w:r>
    </w:p>
    <w:p w:rsidR="00892F7D" w:rsidRDefault="00892F7D" w:rsidP="00892F7D">
      <w:pPr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У собственников помещений в многоквартирном доме со специальным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92F7D">
        <w:rPr>
          <w:rFonts w:ascii="Times New Roman" w:hAnsi="Times New Roman" w:cs="Times New Roman"/>
          <w:sz w:val="28"/>
          <w:szCs w:val="28"/>
        </w:rPr>
        <w:t>том есть следующие возможности определить лицо, лиц, которым решением общего собрания могут быть предоставлены полномочия по выбору исполнителей, подрядчиков для оказания услуг, провед</w:t>
      </w:r>
      <w:bookmarkStart w:id="0" w:name="_GoBack"/>
      <w:bookmarkEnd w:id="0"/>
      <w:r w:rsidRPr="00892F7D">
        <w:rPr>
          <w:rFonts w:ascii="Times New Roman" w:hAnsi="Times New Roman" w:cs="Times New Roman"/>
          <w:sz w:val="28"/>
          <w:szCs w:val="28"/>
        </w:rPr>
        <w:t>ения работ по капитальному ремонту общего имущества в многоквартирном доме:</w:t>
      </w: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а) управляющей организации (необходимо заранее согласовать условия выполнения такой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F7D">
        <w:rPr>
          <w:rFonts w:ascii="Times New Roman" w:hAnsi="Times New Roman" w:cs="Times New Roman"/>
          <w:sz w:val="28"/>
          <w:szCs w:val="28"/>
        </w:rPr>
        <w:t>;</w:t>
      </w: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б) правлению товарищества собственников жилья, жилищного, жилищно-строительного кооператива;</w:t>
      </w: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в) организации, специализирующейся на выполнении функций технического заказчика и являющейся членом соответствующей саморегулируемой организации (см. пункт 22 статьи 1 Градостроительного кодекса РФ); (необходимо заранее согласовать условия оказания услуги технического заказчика);</w:t>
      </w: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г) выбранным лицам из числа собственников помещений в многоквартирном доме (комиссии собственников помещений по выбору подрядчиков) (необходимо заранее подготовить предложения по кандидатурам в состав комиссии из числа собственников, имеющих необходимую квалификацию и опыт и пользующихся доверием у собственников помещений);</w:t>
      </w:r>
    </w:p>
    <w:p w:rsidR="00892F7D" w:rsidRPr="00892F7D" w:rsidRDefault="00892F7D" w:rsidP="00892F7D">
      <w:pPr>
        <w:spacing w:before="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>д) комбинированный вариант, например, комиссии собственников помещений с участием управляющей организации.</w:t>
      </w:r>
    </w:p>
    <w:p w:rsidR="00892F7D" w:rsidRPr="00892F7D" w:rsidRDefault="00892F7D" w:rsidP="0089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892F7D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о выборе исполнителя, подрядчика не выносится на общее собрание (по результатам заранее </w:t>
      </w:r>
      <w:proofErr w:type="spellStart"/>
      <w:r w:rsidRPr="00892F7D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892F7D">
        <w:rPr>
          <w:rFonts w:ascii="Times New Roman" w:hAnsi="Times New Roman" w:cs="Times New Roman"/>
          <w:sz w:val="28"/>
          <w:szCs w:val="28"/>
        </w:rPr>
        <w:t xml:space="preserve"> подготовительной работы), а поручается более узкому кругу лиц, решение о выборе таких лиц и предоставлении им полномочий по выбору исполнителей, подрядчиков должно быть принято общим собранием собственников помещений в многоквартирном доме.</w:t>
      </w:r>
    </w:p>
    <w:p w:rsidR="00C24A07" w:rsidRDefault="00C24A07"/>
    <w:sectPr w:rsidR="00C2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7D"/>
    <w:rsid w:val="00892F7D"/>
    <w:rsid w:val="00C24A07"/>
    <w:rsid w:val="00C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D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D"/>
    <w:pPr>
      <w:spacing w:before="1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2</cp:revision>
  <dcterms:created xsi:type="dcterms:W3CDTF">2019-06-25T09:29:00Z</dcterms:created>
  <dcterms:modified xsi:type="dcterms:W3CDTF">2019-06-25T10:33:00Z</dcterms:modified>
</cp:coreProperties>
</file>