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C31" w:rsidRPr="00843015" w:rsidRDefault="00CC2C31" w:rsidP="00843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lang w:eastAsia="ar-SA"/>
        </w:rPr>
      </w:pPr>
      <w:bookmarkStart w:id="0" w:name="_Toc455497152"/>
      <w:bookmarkStart w:id="1" w:name="_Toc462145116"/>
      <w:r w:rsidRPr="00843015">
        <w:rPr>
          <w:rFonts w:ascii="Times New Roman" w:hAnsi="Times New Roman" w:cs="Times New Roman"/>
          <w:b/>
          <w:lang w:eastAsia="ar-SA"/>
        </w:rPr>
        <w:t xml:space="preserve">Настоящая примерная форма сообщения о проведении общего собрания </w:t>
      </w:r>
      <w:r w:rsidR="00B206D2" w:rsidRPr="00843015">
        <w:rPr>
          <w:rFonts w:ascii="Times New Roman" w:hAnsi="Times New Roman" w:cs="Times New Roman"/>
          <w:b/>
          <w:lang w:eastAsia="ar-SA"/>
        </w:rPr>
        <w:t xml:space="preserve">для принятия решений о проведении капитального ремонта общего имущества в многоквартирном доме с привлечением кредита </w:t>
      </w:r>
      <w:r w:rsidR="00753DCE" w:rsidRPr="00843015">
        <w:rPr>
          <w:rFonts w:ascii="Times New Roman" w:hAnsi="Times New Roman" w:cs="Times New Roman"/>
          <w:b/>
          <w:lang w:eastAsia="ar-SA"/>
        </w:rPr>
        <w:t xml:space="preserve">(займа) </w:t>
      </w:r>
      <w:r w:rsidR="00B206D2" w:rsidRPr="00843015">
        <w:rPr>
          <w:rFonts w:ascii="Times New Roman" w:hAnsi="Times New Roman" w:cs="Times New Roman"/>
          <w:b/>
          <w:lang w:eastAsia="ar-SA"/>
        </w:rPr>
        <w:t xml:space="preserve">и средств государственной поддержки разработана </w:t>
      </w:r>
      <w:r w:rsidR="007B50F3" w:rsidRPr="00843015">
        <w:rPr>
          <w:rFonts w:ascii="Times New Roman" w:hAnsi="Times New Roman" w:cs="Times New Roman"/>
          <w:b/>
          <w:lang w:eastAsia="ar-SA"/>
        </w:rPr>
        <w:t>с целью оказания методической поддержки собственникам помещений в многоквартирных домах, осуществляющим формирование фонда капитального ремонта на специальном счете.</w:t>
      </w:r>
    </w:p>
    <w:p w:rsidR="00A169E1" w:rsidRPr="00843015" w:rsidRDefault="00F61BEB" w:rsidP="00843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43015">
        <w:rPr>
          <w:rFonts w:ascii="Times New Roman" w:hAnsi="Times New Roman" w:cs="Times New Roman"/>
          <w:lang w:eastAsia="ar-SA"/>
        </w:rPr>
        <w:t>Приведенный в настоящей примерной форме п</w:t>
      </w:r>
      <w:r w:rsidR="008F26F0" w:rsidRPr="00843015">
        <w:rPr>
          <w:rFonts w:ascii="Times New Roman" w:hAnsi="Times New Roman" w:cs="Times New Roman"/>
          <w:lang w:eastAsia="ar-SA"/>
        </w:rPr>
        <w:t>еречень вопросов</w:t>
      </w:r>
      <w:r w:rsidR="00274C66" w:rsidRPr="00843015">
        <w:rPr>
          <w:rFonts w:ascii="Times New Roman" w:hAnsi="Times New Roman" w:cs="Times New Roman"/>
          <w:lang w:eastAsia="ar-SA"/>
        </w:rPr>
        <w:t xml:space="preserve"> повестки дня общего собрания </w:t>
      </w:r>
      <w:r w:rsidR="004F1D4D" w:rsidRPr="00843015">
        <w:rPr>
          <w:rFonts w:ascii="Times New Roman" w:hAnsi="Times New Roman" w:cs="Times New Roman"/>
          <w:lang w:eastAsia="ar-SA"/>
        </w:rPr>
        <w:t>не носит обязательного характер</w:t>
      </w:r>
      <w:r w:rsidR="00C00B1B" w:rsidRPr="00843015">
        <w:rPr>
          <w:rFonts w:ascii="Times New Roman" w:hAnsi="Times New Roman" w:cs="Times New Roman"/>
          <w:lang w:eastAsia="ar-SA"/>
        </w:rPr>
        <w:t xml:space="preserve">а. </w:t>
      </w:r>
      <w:r w:rsidR="00D821EC" w:rsidRPr="00843015">
        <w:rPr>
          <w:rFonts w:ascii="Times New Roman" w:hAnsi="Times New Roman" w:cs="Times New Roman"/>
          <w:lang w:eastAsia="ar-SA"/>
        </w:rPr>
        <w:t>Решения по отдельным вопросам могут быть приняты не одновременно, а на разных общих собраниях.</w:t>
      </w:r>
    </w:p>
    <w:p w:rsidR="00220799" w:rsidRPr="00843015" w:rsidRDefault="00A169E1" w:rsidP="00843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 w:cs="Times New Roman"/>
          <w:lang w:eastAsia="ar-SA"/>
        </w:rPr>
      </w:pPr>
      <w:r w:rsidRPr="00843015">
        <w:rPr>
          <w:rFonts w:ascii="Times New Roman" w:hAnsi="Times New Roman" w:cs="Times New Roman"/>
          <w:b/>
          <w:lang w:eastAsia="ar-SA"/>
        </w:rPr>
        <w:t>Внимание!</w:t>
      </w:r>
      <w:r w:rsidRPr="00843015">
        <w:rPr>
          <w:rFonts w:ascii="Times New Roman" w:hAnsi="Times New Roman" w:cs="Times New Roman"/>
          <w:lang w:eastAsia="ar-SA"/>
        </w:rPr>
        <w:t xml:space="preserve"> </w:t>
      </w:r>
      <w:r w:rsidR="00984607" w:rsidRPr="00843015">
        <w:rPr>
          <w:rFonts w:ascii="Times New Roman" w:hAnsi="Times New Roman" w:cs="Times New Roman"/>
          <w:lang w:eastAsia="ar-SA"/>
        </w:rPr>
        <w:t>Вопросы, по которым обязательно должно быть принято решение</w:t>
      </w:r>
      <w:r w:rsidR="00D821EC" w:rsidRPr="00843015">
        <w:rPr>
          <w:rFonts w:ascii="Times New Roman" w:hAnsi="Times New Roman" w:cs="Times New Roman"/>
          <w:lang w:eastAsia="ar-SA"/>
        </w:rPr>
        <w:t xml:space="preserve"> в соответствии с </w:t>
      </w:r>
      <w:r w:rsidR="00984607" w:rsidRPr="00843015">
        <w:rPr>
          <w:rFonts w:ascii="Times New Roman" w:hAnsi="Times New Roman" w:cs="Times New Roman"/>
          <w:lang w:eastAsia="ar-SA"/>
        </w:rPr>
        <w:t>законодательством</w:t>
      </w:r>
      <w:r w:rsidR="000B4589" w:rsidRPr="00843015">
        <w:rPr>
          <w:rFonts w:ascii="Times New Roman" w:hAnsi="Times New Roman" w:cs="Times New Roman"/>
          <w:lang w:eastAsia="ar-SA"/>
        </w:rPr>
        <w:t xml:space="preserve">, </w:t>
      </w:r>
      <w:r w:rsidR="00D24516" w:rsidRPr="00843015">
        <w:rPr>
          <w:rFonts w:ascii="Times New Roman" w:hAnsi="Times New Roman" w:cs="Times New Roman"/>
          <w:lang w:eastAsia="ar-SA"/>
        </w:rPr>
        <w:t xml:space="preserve">в том числе для получения финансовой поддержки за счет средств Фонда ЖКХ, </w:t>
      </w:r>
      <w:r w:rsidR="000B4589" w:rsidRPr="00843015">
        <w:rPr>
          <w:rFonts w:ascii="Times New Roman" w:hAnsi="Times New Roman" w:cs="Times New Roman"/>
          <w:lang w:eastAsia="ar-SA"/>
        </w:rPr>
        <w:t>указан</w:t>
      </w:r>
      <w:r w:rsidR="00D24516" w:rsidRPr="00843015">
        <w:rPr>
          <w:rFonts w:ascii="Times New Roman" w:hAnsi="Times New Roman" w:cs="Times New Roman"/>
          <w:lang w:eastAsia="ar-SA"/>
        </w:rPr>
        <w:t>ы</w:t>
      </w:r>
      <w:r w:rsidR="000B4589" w:rsidRPr="00843015">
        <w:rPr>
          <w:rFonts w:ascii="Times New Roman" w:hAnsi="Times New Roman" w:cs="Times New Roman"/>
          <w:lang w:eastAsia="ar-SA"/>
        </w:rPr>
        <w:t xml:space="preserve"> в приведенных сносках.</w:t>
      </w:r>
    </w:p>
    <w:p w:rsidR="00713EE1" w:rsidRPr="00843015" w:rsidRDefault="00A83567" w:rsidP="00843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i/>
          <w:lang w:eastAsia="ar-SA"/>
        </w:rPr>
      </w:pPr>
      <w:r w:rsidRPr="00843015">
        <w:rPr>
          <w:rFonts w:ascii="Times New Roman" w:hAnsi="Times New Roman" w:cs="Times New Roman"/>
          <w:i/>
          <w:lang w:eastAsia="ar-SA"/>
        </w:rPr>
        <w:t xml:space="preserve">Сноски по тексту носят информационно-справочный характер, по мере использования при подготовке текста сообщения о созыве общего собрания </w:t>
      </w:r>
      <w:r w:rsidR="008F0B74" w:rsidRPr="00843015">
        <w:rPr>
          <w:rFonts w:ascii="Times New Roman" w:hAnsi="Times New Roman" w:cs="Times New Roman"/>
          <w:i/>
          <w:lang w:eastAsia="ar-SA"/>
        </w:rPr>
        <w:t xml:space="preserve">их </w:t>
      </w:r>
      <w:r w:rsidR="00757EEF" w:rsidRPr="00843015">
        <w:rPr>
          <w:rFonts w:ascii="Times New Roman" w:hAnsi="Times New Roman" w:cs="Times New Roman"/>
          <w:b/>
          <w:i/>
          <w:lang w:eastAsia="ar-SA"/>
        </w:rPr>
        <w:t>реко</w:t>
      </w:r>
      <w:r w:rsidRPr="00843015">
        <w:rPr>
          <w:rFonts w:ascii="Times New Roman" w:hAnsi="Times New Roman" w:cs="Times New Roman"/>
          <w:b/>
          <w:i/>
          <w:lang w:eastAsia="ar-SA"/>
        </w:rPr>
        <w:t>м</w:t>
      </w:r>
      <w:r w:rsidR="008F0B74" w:rsidRPr="00843015">
        <w:rPr>
          <w:rFonts w:ascii="Times New Roman" w:hAnsi="Times New Roman" w:cs="Times New Roman"/>
          <w:b/>
          <w:i/>
          <w:lang w:eastAsia="ar-SA"/>
        </w:rPr>
        <w:t xml:space="preserve">ендуется </w:t>
      </w:r>
      <w:r w:rsidRPr="00843015">
        <w:rPr>
          <w:rFonts w:ascii="Times New Roman" w:hAnsi="Times New Roman" w:cs="Times New Roman"/>
          <w:b/>
          <w:i/>
          <w:lang w:eastAsia="ar-SA"/>
        </w:rPr>
        <w:t>удал</w:t>
      </w:r>
      <w:r w:rsidR="008F0B74" w:rsidRPr="00843015">
        <w:rPr>
          <w:rFonts w:ascii="Times New Roman" w:hAnsi="Times New Roman" w:cs="Times New Roman"/>
          <w:b/>
          <w:i/>
          <w:lang w:eastAsia="ar-SA"/>
        </w:rPr>
        <w:t>ить</w:t>
      </w:r>
      <w:r w:rsidRPr="00843015">
        <w:rPr>
          <w:rFonts w:ascii="Times New Roman" w:hAnsi="Times New Roman" w:cs="Times New Roman"/>
          <w:i/>
          <w:lang w:eastAsia="ar-SA"/>
        </w:rPr>
        <w:t>.</w:t>
      </w:r>
    </w:p>
    <w:p w:rsidR="00204294" w:rsidRPr="00843015" w:rsidRDefault="00204294" w:rsidP="00843015">
      <w:pPr>
        <w:spacing w:before="240" w:after="0"/>
        <w:jc w:val="center"/>
        <w:rPr>
          <w:rFonts w:ascii="Times New Roman" w:hAnsi="Times New Roman" w:cs="Times New Roman"/>
          <w:b/>
          <w:spacing w:val="60"/>
          <w:sz w:val="24"/>
          <w:lang w:eastAsia="ar-SA"/>
        </w:rPr>
      </w:pPr>
      <w:r w:rsidRPr="00843015">
        <w:rPr>
          <w:rFonts w:ascii="Times New Roman" w:hAnsi="Times New Roman" w:cs="Times New Roman"/>
          <w:b/>
          <w:spacing w:val="60"/>
          <w:sz w:val="24"/>
          <w:lang w:eastAsia="ar-SA"/>
        </w:rPr>
        <w:t>СООБЩЕНИЕ</w:t>
      </w:r>
      <w:bookmarkEnd w:id="0"/>
      <w:bookmarkEnd w:id="1"/>
    </w:p>
    <w:p w:rsidR="00204294" w:rsidRPr="00843015" w:rsidRDefault="00204294" w:rsidP="00843015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2" w:name="_Toc455497153"/>
      <w:bookmarkStart w:id="3" w:name="_Toc462145117"/>
      <w:r w:rsidRPr="00843015">
        <w:rPr>
          <w:rFonts w:ascii="Times New Roman" w:hAnsi="Times New Roman" w:cs="Times New Roman"/>
          <w:b/>
          <w:lang w:eastAsia="ar-SA"/>
        </w:rPr>
        <w:t>о проведении внеочередного общего собрания</w:t>
      </w:r>
      <w:bookmarkEnd w:id="2"/>
      <w:bookmarkEnd w:id="3"/>
    </w:p>
    <w:p w:rsidR="00204294" w:rsidRPr="00843015" w:rsidRDefault="00204294" w:rsidP="00843015">
      <w:pPr>
        <w:spacing w:after="0" w:line="240" w:lineRule="auto"/>
        <w:jc w:val="center"/>
        <w:rPr>
          <w:rFonts w:ascii="Times New Roman" w:hAnsi="Times New Roman" w:cs="Times New Roman"/>
          <w:b/>
          <w:lang w:eastAsia="ar-SA"/>
        </w:rPr>
      </w:pPr>
      <w:bookmarkStart w:id="4" w:name="_Toc455497154"/>
      <w:bookmarkStart w:id="5" w:name="_Toc462145118"/>
      <w:r w:rsidRPr="00843015">
        <w:rPr>
          <w:rFonts w:ascii="Times New Roman" w:hAnsi="Times New Roman" w:cs="Times New Roman"/>
          <w:b/>
          <w:lang w:eastAsia="ar-SA"/>
        </w:rPr>
        <w:t>собственников помещений в многоквартирном доме по адресу:</w:t>
      </w:r>
      <w:bookmarkEnd w:id="4"/>
      <w:bookmarkEnd w:id="5"/>
    </w:p>
    <w:p w:rsidR="00204294" w:rsidRPr="00204294" w:rsidRDefault="00204294" w:rsidP="00204294">
      <w:pPr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__________________________________________________________________</w:t>
      </w:r>
    </w:p>
    <w:p w:rsidR="00204294" w:rsidRPr="00454120" w:rsidRDefault="00204294" w:rsidP="002042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kern w:val="1"/>
          <w:sz w:val="16"/>
          <w:szCs w:val="16"/>
          <w:lang w:eastAsia="ar-SA"/>
        </w:rPr>
      </w:pPr>
    </w:p>
    <w:p w:rsidR="001A3315" w:rsidRPr="00B84588" w:rsidRDefault="00B84588" w:rsidP="00204294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Общее собрание созывается для принятия решени</w:t>
      </w:r>
      <w:r w:rsidR="00DF52B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й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 проведении капитально</w:t>
      </w:r>
      <w:r w:rsidR="00DF52B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го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ремонт</w:t>
      </w:r>
      <w:r w:rsidR="00DF52BB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а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общего имущества в многоквартирном доме и привлечении для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его финансирования 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кредита </w:t>
      </w:r>
      <w:r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и </w:t>
      </w:r>
      <w:r w:rsidR="00ED6C0D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средств </w:t>
      </w:r>
      <w:r w:rsidRPr="00B84588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государственной финансовой поддержки.</w:t>
      </w:r>
    </w:p>
    <w:p w:rsidR="003F3B1F" w:rsidRPr="00757EEF" w:rsidRDefault="00204294" w:rsidP="002042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Инициатор(ы)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1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: </w:t>
      </w:r>
      <w:r w:rsidR="003F3B1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______________________________________________</w:t>
      </w:r>
      <w:r w:rsidR="00BB44FE" w:rsidRPr="00BB44F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  <w:r w:rsidR="00BB44FE" w:rsidRPr="00757EE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</w:t>
      </w:r>
    </w:p>
    <w:p w:rsidR="003F3B1F" w:rsidRPr="003F3B1F" w:rsidRDefault="003C5CB4" w:rsidP="00B90C3B">
      <w:pPr>
        <w:widowControl w:val="0"/>
        <w:suppressAutoHyphens/>
        <w:autoSpaceDE w:val="0"/>
        <w:spacing w:after="60" w:line="240" w:lineRule="auto"/>
        <w:ind w:firstLine="3969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Для</w:t>
      </w:r>
      <w:r w:rsidR="003B1051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3B1051"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управляющ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ей</w:t>
      </w:r>
      <w:r w:rsidR="00BA19C5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3B1051"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организаци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и</w:t>
      </w:r>
      <w:r w:rsidR="003B1051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- п</w:t>
      </w:r>
      <w:r w:rsidR="00D37F0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олное н</w:t>
      </w:r>
      <w:r w:rsidR="003F3B1F" w:rsidRPr="003F3B1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аименование, </w:t>
      </w:r>
      <w:r w:rsidR="00724418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ОГРН</w:t>
      </w:r>
    </w:p>
    <w:p w:rsidR="00204294" w:rsidRPr="00204294" w:rsidRDefault="00204294" w:rsidP="00204294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</w:t>
      </w:r>
      <w:r w:rsidR="009B666E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_______________________________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___________________</w:t>
      </w:r>
      <w:r w:rsidR="00BB44FE" w:rsidRPr="00757EEF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____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_</w:t>
      </w:r>
    </w:p>
    <w:p w:rsidR="00204294" w:rsidRPr="00204294" w:rsidRDefault="003C5CB4" w:rsidP="003F3B1F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Для</w:t>
      </w:r>
      <w:r w:rsidR="00BA19C5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с</w:t>
      </w:r>
      <w:r w:rsidR="009B666E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обственник</w:t>
      </w:r>
      <w:r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а</w:t>
      </w:r>
      <w:r w:rsidR="009B666E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помещения - </w:t>
      </w:r>
      <w:r w:rsidR="00E447BD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ф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амилия, имя, отчество гражданина</w:t>
      </w:r>
      <w:r w:rsidR="00D37F0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,</w:t>
      </w:r>
      <w:r w:rsidR="009B666E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полное наименование, юридического лица, </w:t>
      </w:r>
      <w:r w:rsidR="00D37F0F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ОГРН</w:t>
      </w:r>
      <w:r w:rsidR="00D37F0F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,</w:t>
      </w:r>
      <w:r w:rsidR="00D37F0F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 xml:space="preserve"> </w:t>
      </w:r>
      <w:r w:rsidR="00204294" w:rsidRPr="00204294">
        <w:rPr>
          <w:rFonts w:ascii="Times New Roman" w:eastAsia="Arial" w:hAnsi="Times New Roman" w:cs="Times New Roman"/>
          <w:i/>
          <w:kern w:val="1"/>
          <w:sz w:val="20"/>
          <w:szCs w:val="20"/>
          <w:lang w:eastAsia="ar-SA"/>
        </w:rPr>
        <w:t>номер помещения, реквизиты документа, подтверждающего право собственности на помещение</w:t>
      </w:r>
    </w:p>
    <w:p w:rsidR="00204294" w:rsidRPr="00204294" w:rsidRDefault="00204294" w:rsidP="00204294">
      <w:pPr>
        <w:widowControl w:val="0"/>
        <w:suppressAutoHyphens/>
        <w:autoSpaceDE w:val="0"/>
        <w:spacing w:after="6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Форма проведения общего собрания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– очно-заочное голосование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vertAlign w:val="superscript"/>
          <w:lang w:eastAsia="ar-SA"/>
        </w:rPr>
        <w:footnoteReference w:id="2"/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.</w:t>
      </w:r>
    </w:p>
    <w:p w:rsidR="000F3A2A" w:rsidRDefault="00204294" w:rsidP="00204294">
      <w:pPr>
        <w:widowControl w:val="0"/>
        <w:suppressAutoHyphens/>
        <w:autoSpaceDE w:val="0"/>
        <w:spacing w:after="0" w:line="240" w:lineRule="auto"/>
        <w:ind w:right="-2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Очное обсуждение вопросов повестки дня</w:t>
      </w:r>
      <w:r w:rsidRPr="00204294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 xml:space="preserve"> и принятие собственниками помещений решений по вопросам, поставленным на голосование, состоится </w:t>
      </w:r>
      <w:r w:rsidR="000F3A2A">
        <w:rPr>
          <w:rFonts w:ascii="Times New Roman" w:eastAsia="Arial" w:hAnsi="Times New Roman" w:cs="Times New Roman"/>
          <w:kern w:val="1"/>
          <w:sz w:val="24"/>
          <w:szCs w:val="24"/>
          <w:lang w:eastAsia="ar-SA"/>
        </w:rPr>
        <w:t>_________________________________</w:t>
      </w:r>
    </w:p>
    <w:p w:rsidR="000F3A2A" w:rsidRPr="000F3A2A" w:rsidRDefault="000F3A2A" w:rsidP="00753DCE">
      <w:pPr>
        <w:widowControl w:val="0"/>
        <w:suppressAutoHyphens/>
        <w:autoSpaceDE w:val="0"/>
        <w:spacing w:after="0" w:line="240" w:lineRule="auto"/>
        <w:ind w:firstLine="708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</w:t>
      </w:r>
      <w:r w:rsidR="00204294" w:rsidRPr="000F3A2A">
        <w:rPr>
          <w:rFonts w:ascii="Times New Roman" w:eastAsia="Arial" w:hAnsi="Times New Roman" w:cs="Times New Roman"/>
          <w:i/>
          <w:sz w:val="20"/>
          <w:szCs w:val="20"/>
          <w:vertAlign w:val="superscript"/>
          <w:lang w:eastAsia="ar-SA"/>
        </w:rPr>
        <w:footnoteReference w:id="3"/>
      </w:r>
      <w:r w:rsidRPr="000F3A2A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 время</w:t>
      </w:r>
      <w:r w:rsidR="00207980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,</w:t>
      </w:r>
    </w:p>
    <w:p w:rsidR="00204294" w:rsidRPr="00204294" w:rsidRDefault="00204294" w:rsidP="00A72DE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_________________________________________________________</w:t>
      </w:r>
      <w:r w:rsidR="000F3A2A">
        <w:rPr>
          <w:rFonts w:ascii="Times New Roman" w:eastAsia="Arial" w:hAnsi="Times New Roman" w:cs="Times New Roman"/>
          <w:sz w:val="24"/>
          <w:szCs w:val="24"/>
          <w:lang w:eastAsia="ar-SA"/>
        </w:rPr>
        <w:t>______________</w:t>
      </w:r>
      <w:r w:rsidR="006B4B9B">
        <w:rPr>
          <w:rFonts w:ascii="Times New Roman" w:eastAsia="Arial" w:hAnsi="Times New Roman" w:cs="Times New Roman"/>
          <w:sz w:val="24"/>
          <w:szCs w:val="24"/>
          <w:lang w:eastAsia="ar-SA"/>
        </w:rPr>
        <w:t>_____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____.</w:t>
      </w:r>
    </w:p>
    <w:p w:rsidR="00204294" w:rsidRPr="00204294" w:rsidRDefault="00207980" w:rsidP="00204294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i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</w:t>
      </w:r>
      <w:r w:rsidR="00204294"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есто, адрес проведения очного обсуждения</w:t>
      </w:r>
    </w:p>
    <w:p w:rsidR="00204294" w:rsidRPr="00204294" w:rsidRDefault="00204294" w:rsidP="00204294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Решения в письменной форме 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>собственников помещений в многоквартирном доме по вопросам, поставленным на голосование</w:t>
      </w:r>
      <w:r w:rsidRPr="00204294">
        <w:rPr>
          <w:rFonts w:ascii="Times New Roman" w:eastAsia="Arial" w:hAnsi="Times New Roman" w:cs="Times New Roman"/>
          <w:sz w:val="24"/>
          <w:szCs w:val="24"/>
          <w:vertAlign w:val="superscript"/>
          <w:lang w:eastAsia="ar-SA"/>
        </w:rPr>
        <w:footnoteReference w:id="4"/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, </w:t>
      </w:r>
      <w:r w:rsidR="003E272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оформляются путем заполнения </w:t>
      </w:r>
      <w:r w:rsidR="003E272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бюллетеня</w:t>
      </w:r>
      <w:r w:rsidR="003E2728" w:rsidRPr="00ED08C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для голосования</w:t>
      </w:r>
      <w:r w:rsidR="00BE15B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и 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переда</w:t>
      </w:r>
      <w:r w:rsidR="00BE15B8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ют</w:t>
      </w: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ся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 </w:t>
      </w:r>
      <w:r w:rsidR="00BE15B8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________________________________________________________ </w:t>
      </w:r>
    </w:p>
    <w:p w:rsidR="00204294" w:rsidRPr="00204294" w:rsidRDefault="00204294" w:rsidP="00753DCE">
      <w:pPr>
        <w:widowControl w:val="0"/>
        <w:suppressAutoHyphens/>
        <w:autoSpaceDE w:val="0"/>
        <w:spacing w:after="0" w:line="240" w:lineRule="auto"/>
        <w:ind w:firstLine="3828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Место</w:t>
      </w:r>
      <w:r w:rsidR="00D03823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или</w:t>
      </w:r>
      <w:r w:rsidRPr="00204294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 xml:space="preserve"> адрес для передачи решений в письменной форме</w:t>
      </w:r>
    </w:p>
    <w:p w:rsidR="00E1003D" w:rsidRDefault="00204294" w:rsidP="00204294">
      <w:pPr>
        <w:widowControl w:val="0"/>
        <w:suppressAutoHyphens/>
        <w:autoSpaceDE w:val="0"/>
        <w:spacing w:before="60"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sz w:val="24"/>
          <w:szCs w:val="24"/>
          <w:lang w:eastAsia="ar-SA"/>
        </w:rPr>
        <w:t>Окончание приема решений собственников</w:t>
      </w:r>
      <w:r w:rsidRPr="00204294">
        <w:rPr>
          <w:rFonts w:ascii="Times New Roman" w:eastAsia="Arial" w:hAnsi="Times New Roman" w:cs="Times New Roman"/>
          <w:sz w:val="24"/>
          <w:szCs w:val="24"/>
          <w:lang w:eastAsia="ar-SA"/>
        </w:rPr>
        <w:t xml:space="preserve">: </w:t>
      </w:r>
      <w:r w:rsidR="00E1003D">
        <w:rPr>
          <w:rFonts w:ascii="Times New Roman" w:eastAsia="Arial" w:hAnsi="Times New Roman" w:cs="Times New Roman"/>
          <w:sz w:val="24"/>
          <w:szCs w:val="24"/>
          <w:lang w:eastAsia="ar-SA"/>
        </w:rPr>
        <w:t>________________________________________</w:t>
      </w:r>
    </w:p>
    <w:p w:rsidR="00204294" w:rsidRPr="00E1003D" w:rsidRDefault="00E1003D" w:rsidP="00753DCE">
      <w:pPr>
        <w:widowControl w:val="0"/>
        <w:suppressAutoHyphens/>
        <w:autoSpaceDE w:val="0"/>
        <w:spacing w:after="0" w:line="240" w:lineRule="auto"/>
        <w:ind w:firstLine="6663"/>
        <w:jc w:val="both"/>
        <w:rPr>
          <w:rFonts w:ascii="Times New Roman" w:eastAsia="Arial" w:hAnsi="Times New Roman" w:cs="Times New Roman"/>
          <w:i/>
          <w:sz w:val="20"/>
          <w:szCs w:val="20"/>
          <w:lang w:eastAsia="ar-SA"/>
        </w:rPr>
      </w:pPr>
      <w:r w:rsidRPr="00E1003D">
        <w:rPr>
          <w:rFonts w:ascii="Times New Roman" w:eastAsia="Arial" w:hAnsi="Times New Roman" w:cs="Times New Roman"/>
          <w:i/>
          <w:sz w:val="20"/>
          <w:szCs w:val="20"/>
          <w:lang w:eastAsia="ar-SA"/>
        </w:rPr>
        <w:t>Дата, время</w:t>
      </w:r>
    </w:p>
    <w:p w:rsidR="00204294" w:rsidRPr="00454120" w:rsidRDefault="00204294" w:rsidP="002042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204294" w:rsidRPr="00204294" w:rsidRDefault="00204294" w:rsidP="00204294">
      <w:pPr>
        <w:suppressAutoHyphens/>
        <w:autoSpaceDE w:val="0"/>
        <w:spacing w:after="60" w:line="240" w:lineRule="auto"/>
        <w:jc w:val="center"/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</w:pP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lastRenderedPageBreak/>
        <w:t>Повестка общего собрания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5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 xml:space="preserve"> </w:t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vertAlign w:val="superscript"/>
          <w:lang w:eastAsia="ar-SA"/>
        </w:rPr>
        <w:footnoteReference w:id="6"/>
      </w:r>
      <w:r w:rsidRPr="00204294">
        <w:rPr>
          <w:rFonts w:ascii="Times New Roman" w:eastAsia="Arial" w:hAnsi="Times New Roman" w:cs="Times New Roman"/>
          <w:b/>
          <w:kern w:val="1"/>
          <w:sz w:val="24"/>
          <w:szCs w:val="24"/>
          <w:lang w:eastAsia="ar-SA"/>
        </w:rPr>
        <w:t>:</w:t>
      </w:r>
    </w:p>
    <w:p w:rsidR="00696BE8" w:rsidRDefault="001E4369" w:rsidP="001E43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 О</w:t>
      </w:r>
      <w:r w:rsidR="00F100B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проведении капитального ремонта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общего имущества в многоквартирном доме</w:t>
      </w:r>
      <w:r w:rsidR="00623ED8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7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3072C1" w:rsidRDefault="003072C1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1.1.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 w:rsidR="00F6456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</w:t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еречн</w:t>
      </w:r>
      <w:r w:rsidR="00F6456D"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 и (или) работ по капитальному ремонту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04294" w:rsidRDefault="003072C1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1.2</w:t>
      </w:r>
      <w:r w:rsidR="00F6456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E03850">
        <w:rPr>
          <w:rFonts w:ascii="Times New Roman" w:eastAsia="Calibri" w:hAnsi="Times New Roman" w:cs="Times New Roman"/>
          <w:sz w:val="24"/>
          <w:szCs w:val="24"/>
          <w:lang w:eastAsia="ru-RU"/>
        </w:rPr>
        <w:t>предельно допустимой стоимости услуг и (или) работ по</w:t>
      </w:r>
      <w:r w:rsidR="00E03850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капитальн</w:t>
      </w:r>
      <w:r w:rsidR="00E03850">
        <w:rPr>
          <w:rFonts w:ascii="Times New Roman" w:eastAsia="Calibri" w:hAnsi="Times New Roman" w:cs="Times New Roman"/>
          <w:sz w:val="24"/>
          <w:szCs w:val="24"/>
          <w:lang w:eastAsia="ru-RU"/>
        </w:rPr>
        <w:t>ому</w:t>
      </w:r>
      <w:r w:rsidR="00E03850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ремонт</w:t>
      </w:r>
      <w:r w:rsidR="00E03850">
        <w:rPr>
          <w:rFonts w:ascii="Times New Roman" w:eastAsia="Calibri" w:hAnsi="Times New Roman" w:cs="Times New Roman"/>
          <w:sz w:val="24"/>
          <w:szCs w:val="24"/>
          <w:lang w:eastAsia="ru-RU"/>
        </w:rPr>
        <w:t>у</w:t>
      </w:r>
      <w:r w:rsidR="00161AC1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8"/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F6456D" w:rsidRDefault="00F6456D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1.3.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A902BC">
        <w:rPr>
          <w:rFonts w:ascii="Times New Roman" w:eastAsia="Calibri" w:hAnsi="Times New Roman" w:cs="Times New Roman"/>
          <w:sz w:val="24"/>
          <w:szCs w:val="24"/>
          <w:lang w:eastAsia="ru-RU"/>
        </w:rPr>
        <w:t>сроках проведения капитального ремонта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02BC" w:rsidRDefault="00A902BC" w:rsidP="00F6456D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1.4. 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б источниках финансирования капитального ремонта</w:t>
      </w:r>
      <w:r w:rsidR="00E056A6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A902BC" w:rsidRPr="00204294" w:rsidRDefault="00A902BC" w:rsidP="003B1A72">
      <w:pPr>
        <w:widowControl w:val="0"/>
        <w:autoSpaceDE w:val="0"/>
        <w:autoSpaceDN w:val="0"/>
        <w:adjustRightInd w:val="0"/>
        <w:spacing w:after="120" w:line="240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1.5.</w:t>
      </w:r>
      <w:r w:rsidR="00843015">
        <w:rPr>
          <w:rFonts w:ascii="Times New Roman" w:eastAsia="Calibri" w:hAnsi="Times New Roman" w:cs="Times New Roman"/>
          <w:sz w:val="24"/>
          <w:szCs w:val="24"/>
          <w:lang w:eastAsia="ru-RU"/>
        </w:rPr>
        <w:t> </w:t>
      </w:r>
      <w:r w:rsidR="00BB0E8D">
        <w:rPr>
          <w:rFonts w:ascii="Times New Roman" w:eastAsia="Calibri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лиц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, уполномоченн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ом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от имени всех собственников помещений в многоквартирном доме участвовать в приемке </w:t>
      </w:r>
      <w:r w:rsidR="0015478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оказанных услуг и (или) </w:t>
      </w: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выполненных работ по капитальному ремонту, в том числе подписывать соответствующие акты</w:t>
      </w:r>
      <w:r w:rsidR="0015478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902BC" w:rsidRDefault="0015478B" w:rsidP="00D20C2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2. О </w:t>
      </w:r>
      <w:r w:rsidR="00441F31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получении</w:t>
      </w:r>
      <w:r w:rsidR="004022DE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кредита </w:t>
      </w:r>
      <w:r w:rsidR="007D2F59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на капитальный ремонт общего имущества в многоквартирном доме</w:t>
      </w:r>
      <w:r w:rsidR="008A5D92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9"/>
      </w:r>
      <w:r w:rsidR="003B1A72" w:rsidRPr="00530FC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3B1A72" w:rsidRDefault="003B1A72" w:rsidP="00A23E2C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3. О</w:t>
      </w:r>
      <w:r w:rsidRPr="00CD0DB2">
        <w:rPr>
          <w:rFonts w:ascii="Times New Roman" w:eastAsia="Calibri" w:hAnsi="Times New Roman" w:cs="Times New Roman"/>
          <w:sz w:val="24"/>
          <w:szCs w:val="24"/>
          <w:lang w:eastAsia="ru-RU"/>
        </w:rPr>
        <w:t>б определении существенных условий кредитного договора</w:t>
      </w:r>
      <w:r w:rsidR="0026507C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0"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61550" w:rsidRDefault="009C14FF" w:rsidP="005843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4</w:t>
      </w:r>
      <w:r w:rsidR="00A23E2C">
        <w:rPr>
          <w:rFonts w:ascii="Times New Roman" w:eastAsia="Calibri" w:hAnsi="Times New Roman" w:cs="Times New Roman"/>
          <w:sz w:val="24"/>
          <w:szCs w:val="24"/>
          <w:lang w:eastAsia="ru-RU"/>
        </w:rPr>
        <w:t>. О</w:t>
      </w:r>
      <w:r w:rsidR="00A23E2C" w:rsidRPr="00CD0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погашении за счет фонда капитального ремонта кредита, использованн</w:t>
      </w:r>
      <w:r w:rsidR="00A23E2C">
        <w:rPr>
          <w:rFonts w:ascii="Times New Roman" w:eastAsia="Calibri" w:hAnsi="Times New Roman" w:cs="Times New Roman"/>
          <w:sz w:val="24"/>
          <w:szCs w:val="24"/>
          <w:lang w:eastAsia="ru-RU"/>
        </w:rPr>
        <w:t>ого</w:t>
      </w:r>
      <w:r w:rsidR="00A23E2C" w:rsidRPr="00CD0DB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оплату расходов на капитальный ремонт общего имущества в многоквартирном доме, и об уплате процентов за пользование данным кредитом</w:t>
      </w:r>
      <w:r w:rsidR="00DD2CD0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1"/>
      </w:r>
      <w:r w:rsidR="00270725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34819" w:rsidRDefault="009C14FF" w:rsidP="00C34819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5</w:t>
      </w:r>
      <w:r w:rsidR="00C34819" w:rsidRPr="004A6DB2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. О замене (выборе иной) кредитной организации для открытия специального счета для формирования </w:t>
      </w:r>
      <w:r w:rsidR="00C34819" w:rsidRPr="00B258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фонда капитального ремонта</w:t>
      </w:r>
      <w:r w:rsidR="00C34819" w:rsidRPr="00B258F6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12"/>
      </w:r>
      <w:r w:rsidR="00C34819" w:rsidRPr="00B258F6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A23E2C" w:rsidRPr="00D6129B" w:rsidRDefault="001C689B" w:rsidP="00584324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6</w:t>
      </w:r>
      <w:r w:rsidR="00561550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</w:t>
      </w:r>
      <w:r w:rsidR="00666DC3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размере взноса на капитальный ремонт в части превышения его размера над установленным минимальным размером взноса на капитальный ремонт</w:t>
      </w:r>
      <w:r w:rsidR="00D6129B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13"/>
      </w:r>
      <w:r w:rsidR="00666DC3" w:rsidRPr="00666DC3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</w:t>
      </w:r>
    </w:p>
    <w:p w:rsidR="003B1A72" w:rsidRDefault="006A00C9" w:rsidP="00550CD6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7</w:t>
      </w:r>
      <w:r w:rsidR="0058432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1A595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 обращении за предоставлением финансовой поддержки </w:t>
      </w:r>
      <w:r w:rsidR="0055783E">
        <w:rPr>
          <w:rFonts w:ascii="Times New Roman" w:eastAsia="Calibri" w:hAnsi="Times New Roman" w:cs="Times New Roman"/>
          <w:sz w:val="24"/>
          <w:szCs w:val="24"/>
          <w:lang w:eastAsia="ru-RU"/>
        </w:rPr>
        <w:t>на проведение капитального ремонта</w:t>
      </w:r>
      <w:r w:rsidR="00550CD6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550CD6" w:rsidRPr="00204294" w:rsidRDefault="001C689B" w:rsidP="00503170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550CD6">
        <w:rPr>
          <w:rFonts w:ascii="Times New Roman" w:eastAsia="Calibri" w:hAnsi="Times New Roman" w:cs="Times New Roman"/>
          <w:sz w:val="24"/>
          <w:szCs w:val="24"/>
          <w:lang w:eastAsia="ru-RU"/>
        </w:rPr>
        <w:t>. О порядке использования средств</w:t>
      </w:r>
      <w:r w:rsidR="00EB2D8D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финансовой поддержки</w:t>
      </w:r>
      <w:r w:rsidR="008D6732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4"/>
      </w:r>
      <w:r w:rsidR="00EB2D8D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A1265A" w:rsidRDefault="006A00C9" w:rsidP="00843015">
      <w:pPr>
        <w:keepNext/>
        <w:keepLines/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90C3B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A1265A" w:rsidRPr="00B90C3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A1265A" w:rsidRPr="00B90C3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Об определении полномочий по применению установленных законодательством мер в случае несвоевременной и (или) неполной уплаты собственниками помещений в многоквартирном доме взносов на капитальный ремонт на специальный счет</w:t>
      </w:r>
      <w:r w:rsidR="00A1265A" w:rsidRPr="00B90C3B">
        <w:rPr>
          <w:rStyle w:val="a5"/>
          <w:rFonts w:ascii="Times New Roman" w:eastAsia="Calibri" w:hAnsi="Times New Roman" w:cs="Times New Roman"/>
          <w:i/>
          <w:sz w:val="24"/>
          <w:szCs w:val="24"/>
          <w:lang w:eastAsia="ru-RU"/>
        </w:rPr>
        <w:footnoteReference w:id="15"/>
      </w:r>
      <w:r w:rsidR="00A1265A" w:rsidRPr="00B90C3B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D0DB2" w:rsidRDefault="006A00C9" w:rsidP="008C2272">
      <w:pPr>
        <w:widowControl w:val="0"/>
        <w:tabs>
          <w:tab w:val="left" w:pos="0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10</w:t>
      </w:r>
      <w:r w:rsidR="0050317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О </w:t>
      </w:r>
      <w:r w:rsidR="008F0D1B" w:rsidRPr="008D56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техническом заказчике капитального ремонта и </w:t>
      </w:r>
      <w:r w:rsidR="00503170" w:rsidRPr="008D569B">
        <w:rPr>
          <w:rFonts w:ascii="Times New Roman" w:eastAsia="Calibri" w:hAnsi="Times New Roman" w:cs="Times New Roman"/>
          <w:sz w:val="24"/>
          <w:szCs w:val="24"/>
          <w:lang w:eastAsia="ru-RU"/>
        </w:rPr>
        <w:t>порядке выбора подрядной организации</w:t>
      </w:r>
      <w:r w:rsidR="008C2272" w:rsidRPr="008D569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для </w:t>
      </w:r>
      <w:r w:rsidR="00F51CF5" w:rsidRPr="008D569B">
        <w:rPr>
          <w:rFonts w:ascii="Times New Roman" w:eastAsia="Calibri" w:hAnsi="Times New Roman" w:cs="Times New Roman"/>
          <w:sz w:val="24"/>
          <w:szCs w:val="24"/>
          <w:lang w:eastAsia="ru-RU"/>
        </w:rPr>
        <w:t>оказания услуг,</w:t>
      </w:r>
      <w:r w:rsidR="00F51CF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8C2272">
        <w:rPr>
          <w:rFonts w:ascii="Times New Roman" w:eastAsia="Calibri" w:hAnsi="Times New Roman" w:cs="Times New Roman"/>
          <w:sz w:val="24"/>
          <w:szCs w:val="24"/>
          <w:lang w:eastAsia="ru-RU"/>
        </w:rPr>
        <w:t>проведения работ по капитальному ремонту.</w:t>
      </w:r>
    </w:p>
    <w:p w:rsidR="00204294" w:rsidRPr="00204294" w:rsidRDefault="00B675BA" w:rsidP="001E4369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6A00C9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1</w:t>
      </w:r>
      <w:r w:rsidR="008C2272"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. О</w:t>
      </w:r>
      <w:r w:rsidR="00204294"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мест</w:t>
      </w:r>
      <w:r w:rsidR="008C2272" w:rsidRPr="00D6129B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е</w:t>
      </w:r>
      <w:r w:rsidR="00204294" w:rsidRPr="0020429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 хранения протокола общего собрания собственников помещений, решений собственников по вопросам, поставленным на голосование</w:t>
      </w:r>
      <w:r w:rsidR="00204294" w:rsidRPr="00204294">
        <w:rPr>
          <w:rFonts w:ascii="Times New Roman" w:eastAsia="Calibri" w:hAnsi="Times New Roman" w:cs="Times New Roman"/>
          <w:sz w:val="24"/>
          <w:szCs w:val="24"/>
          <w:vertAlign w:val="superscript"/>
          <w:lang w:eastAsia="ru-RU"/>
        </w:rPr>
        <w:footnoteReference w:id="16"/>
      </w:r>
      <w:r w:rsidR="00204294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6723E9" w:rsidRDefault="00204294" w:rsidP="00155104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информацией и материалами по вопросам повестки дня общего собрания можно ознакомиться </w:t>
      </w:r>
      <w:r w:rsidR="006723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_________________________________________</w:t>
      </w:r>
      <w:r w:rsidR="001551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____________________</w:t>
      </w:r>
      <w:r w:rsidR="006723E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</w:t>
      </w:r>
      <w:r w:rsidR="00943F1B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_____</w:t>
      </w:r>
    </w:p>
    <w:p w:rsidR="00155104" w:rsidRPr="00AC278A" w:rsidRDefault="00467D14" w:rsidP="00943F1B">
      <w:pPr>
        <w:widowControl w:val="0"/>
        <w:suppressAutoHyphens/>
        <w:autoSpaceDE w:val="0"/>
        <w:spacing w:after="0" w:line="240" w:lineRule="auto"/>
        <w:ind w:left="1559"/>
        <w:jc w:val="center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Порядок ознакомления, м</w:t>
      </w:r>
      <w:r w:rsidR="00155104" w:rsidRPr="00AC278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есто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или</w:t>
      </w:r>
      <w:r w:rsidR="00155104" w:rsidRPr="00AC278A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адрес</w:t>
      </w:r>
    </w:p>
    <w:p w:rsidR="00943F1B" w:rsidRDefault="00943F1B" w:rsidP="00943F1B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_________________________________________________________________________________</w:t>
      </w:r>
    </w:p>
    <w:p w:rsidR="00204294" w:rsidRPr="00204294" w:rsidRDefault="00204294" w:rsidP="00204294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Информация и материалы также будут доступны во время очного о</w:t>
      </w:r>
      <w:r w:rsidR="007B4E86">
        <w:rPr>
          <w:rFonts w:ascii="Times New Roman" w:eastAsia="Calibri" w:hAnsi="Times New Roman" w:cs="Times New Roman"/>
          <w:sz w:val="24"/>
          <w:szCs w:val="24"/>
          <w:lang w:eastAsia="ru-RU"/>
        </w:rPr>
        <w:t>бсуждения вопросов повестки дня общего собрания.</w:t>
      </w:r>
    </w:p>
    <w:p w:rsidR="00F44459" w:rsidRDefault="002F6D0A" w:rsidP="0020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</w:t>
      </w:r>
      <w:r w:rsidR="00204294"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юллетен</w:t>
      </w:r>
      <w:r w:rsidRPr="0006754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ь для голосования</w:t>
      </w:r>
      <w:r w:rsidR="00F4445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______________________________________________________</w:t>
      </w:r>
      <w:r w:rsidR="001D5AF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F44459" w:rsidRPr="009A4003" w:rsidRDefault="009A4003" w:rsidP="009A4003">
      <w:pPr>
        <w:autoSpaceDE w:val="0"/>
        <w:autoSpaceDN w:val="0"/>
        <w:adjustRightInd w:val="0"/>
        <w:spacing w:after="0" w:line="240" w:lineRule="auto"/>
        <w:ind w:firstLine="3119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С</w:t>
      </w:r>
      <w:r w:rsidR="00F44459"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пособ</w:t>
      </w:r>
      <w:r w:rsidR="001D5AFC" w:rsidRPr="001D5AF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r w:rsidR="001D5AFC"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направления</w:t>
      </w:r>
      <w:r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, место, адрес </w:t>
      </w:r>
      <w:r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получения</w:t>
      </w:r>
      <w:r w:rsidR="00F44459"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бюллетеня</w:t>
      </w:r>
      <w:r w:rsidRPr="009A4003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для голосования</w:t>
      </w:r>
    </w:p>
    <w:p w:rsidR="00204294" w:rsidRPr="001D5AFC" w:rsidRDefault="001D5AFC" w:rsidP="00517B68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Бюллетень для голосования </w:t>
      </w:r>
      <w:r w:rsidR="00204294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также </w:t>
      </w:r>
      <w:r w:rsidR="00067543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>можно получить во время очного обсуждения вопросов повестки дня общего собрания</w:t>
      </w:r>
      <w:r w:rsidR="00F44459" w:rsidRPr="001D5AF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2149EA" w:rsidRDefault="00204294" w:rsidP="002042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Для участия в очном обсуждении и голосовании по вопросам повестки дня </w:t>
      </w:r>
      <w:r w:rsidR="002149EA" w:rsidRPr="00204294">
        <w:rPr>
          <w:rFonts w:ascii="Times New Roman" w:eastAsia="Calibri" w:hAnsi="Times New Roman" w:cs="Times New Roman"/>
          <w:sz w:val="24"/>
          <w:szCs w:val="24"/>
          <w:lang w:eastAsia="ru-RU"/>
        </w:rPr>
        <w:t>необходимо иметь при себе</w:t>
      </w:r>
      <w:r w:rsidR="002149EA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2149EA" w:rsidRPr="00713EE1" w:rsidRDefault="00204294" w:rsidP="00713EE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собственникам помещений </w:t>
      </w:r>
      <w:r w:rsidR="002149EA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паспорт и копию документа, подтверждающего право собственности на помещение</w:t>
      </w:r>
      <w:r w:rsidR="002149EA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204294" w:rsidRDefault="00204294" w:rsidP="00713EE1">
      <w:pPr>
        <w:pStyle w:val="a6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представителям собственников помещений – паспорт, копию документа, подтверждающего право собственности собственника на помещение, и документы, подтверждающие полномочия </w:t>
      </w:r>
      <w:r w:rsidR="00FC0B74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представителя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собственника </w:t>
      </w:r>
      <w:r w:rsidR="00FC0B74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помещения </w:t>
      </w:r>
      <w:r w:rsidR="00620423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участвовать и </w:t>
      </w:r>
      <w:r w:rsidR="00FC0B74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голосовать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на общем собрании (оригинал и копию доверенности</w:t>
      </w:r>
      <w:r w:rsidR="00620423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)</w:t>
      </w:r>
      <w:r w:rsidR="002149EA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50FE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и,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0E50FE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случае если собственником помещения является юридическое лицо, </w:t>
      </w:r>
      <w:r w:rsidR="00664231"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заверенную копию решения/протокола об избрании руководителя на должность</w:t>
      </w:r>
      <w:r w:rsidRPr="00713EE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723B5C" w:rsidRPr="00713EE1" w:rsidRDefault="00723B5C" w:rsidP="00E46B73">
      <w:pPr>
        <w:pStyle w:val="a6"/>
        <w:autoSpaceDE w:val="0"/>
        <w:autoSpaceDN w:val="0"/>
        <w:adjustRightInd w:val="0"/>
        <w:spacing w:before="120" w:after="0" w:line="240" w:lineRule="auto"/>
        <w:ind w:left="0"/>
        <w:contextualSpacing w:val="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23B5C">
        <w:rPr>
          <w:rFonts w:ascii="Times New Roman" w:eastAsia="Calibri" w:hAnsi="Times New Roman" w:cs="Times New Roman"/>
          <w:sz w:val="24"/>
          <w:szCs w:val="24"/>
          <w:lang w:eastAsia="ru-RU"/>
        </w:rPr>
        <w:t>Доверенность физического лица может быть удостоверена организацией, в которой доверитель работает или учится, и администрацией стационарного лечебного учреждения, в котором он находится на излечении. Доверенность от имени юридического лица выдается за подписью его руководителя или иного лица, уполномоченного на это в соответствии с законом и учредительными документами. Доверенность также может быть удостоверена нотариально</w:t>
      </w:r>
      <w:r w:rsidR="00A838D5">
        <w:rPr>
          <w:rStyle w:val="a5"/>
          <w:rFonts w:ascii="Times New Roman" w:eastAsia="Calibri" w:hAnsi="Times New Roman" w:cs="Times New Roman"/>
          <w:sz w:val="24"/>
          <w:szCs w:val="24"/>
          <w:lang w:eastAsia="ru-RU"/>
        </w:rPr>
        <w:footnoteReference w:id="17"/>
      </w:r>
      <w:r w:rsidRPr="00723B5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sectPr w:rsidR="00723B5C" w:rsidRPr="00713EE1" w:rsidSect="00843015">
      <w:headerReference w:type="default" r:id="rId8"/>
      <w:footerReference w:type="default" r:id="rId9"/>
      <w:pgSz w:w="11906" w:h="16838"/>
      <w:pgMar w:top="1440" w:right="1080" w:bottom="1702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5909" w:rsidRDefault="008D5909" w:rsidP="00204294">
      <w:pPr>
        <w:spacing w:after="0" w:line="240" w:lineRule="auto"/>
      </w:pPr>
      <w:r>
        <w:separator/>
      </w:r>
    </w:p>
  </w:endnote>
  <w:endnote w:type="continuationSeparator" w:id="0">
    <w:p w:rsidR="008D5909" w:rsidRDefault="008D5909" w:rsidP="00204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3514597"/>
      <w:docPartObj>
        <w:docPartGallery w:val="Page Numbers (Bottom of Page)"/>
        <w:docPartUnique/>
      </w:docPartObj>
    </w:sdtPr>
    <w:sdtContent>
      <w:p w:rsidR="00843015" w:rsidRDefault="00843015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5909">
          <w:rPr>
            <w:noProof/>
          </w:rPr>
          <w:t>1</w:t>
        </w:r>
        <w:r>
          <w:fldChar w:fldCharType="end"/>
        </w:r>
      </w:p>
    </w:sdtContent>
  </w:sdt>
  <w:p w:rsidR="00843015" w:rsidRPr="00843015" w:rsidRDefault="00843015" w:rsidP="00843015">
    <w:pPr>
      <w:pStyle w:val="af0"/>
      <w:rPr>
        <w:sz w:val="18"/>
        <w:szCs w:val="18"/>
      </w:rPr>
    </w:pPr>
    <w:r w:rsidRPr="00843015">
      <w:rPr>
        <w:sz w:val="18"/>
        <w:szCs w:val="18"/>
      </w:rPr>
      <w:t>Подготовлен</w:t>
    </w:r>
    <w:r>
      <w:rPr>
        <w:sz w:val="18"/>
        <w:szCs w:val="18"/>
      </w:rPr>
      <w:t>о</w:t>
    </w:r>
    <w:r w:rsidRPr="00843015">
      <w:rPr>
        <w:sz w:val="18"/>
        <w:szCs w:val="18"/>
      </w:rPr>
      <w:t xml:space="preserve"> Фондом «Институт экономики города»</w:t>
    </w:r>
    <w:r>
      <w:rPr>
        <w:sz w:val="18"/>
        <w:szCs w:val="18"/>
      </w:rPr>
      <w:t>,</w:t>
    </w:r>
  </w:p>
  <w:p w:rsidR="00686202" w:rsidRPr="00843015" w:rsidRDefault="00843015">
    <w:pPr>
      <w:pStyle w:val="af0"/>
      <w:rPr>
        <w:sz w:val="18"/>
        <w:szCs w:val="18"/>
      </w:rPr>
    </w:pPr>
    <w:r w:rsidRPr="00843015">
      <w:rPr>
        <w:sz w:val="18"/>
        <w:szCs w:val="18"/>
      </w:rPr>
      <w:t>при поддержке Международной Финансовой Корпорации (</w:t>
    </w:r>
    <w:r w:rsidRPr="00843015">
      <w:rPr>
        <w:sz w:val="18"/>
        <w:szCs w:val="18"/>
        <w:lang w:val="en-US"/>
      </w:rPr>
      <w:t>IFC</w:t>
    </w:r>
    <w:r w:rsidRPr="00843015">
      <w:rPr>
        <w:sz w:val="18"/>
        <w:szCs w:val="18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5909" w:rsidRDefault="008D5909" w:rsidP="00204294">
      <w:pPr>
        <w:spacing w:after="0" w:line="240" w:lineRule="auto"/>
      </w:pPr>
      <w:r>
        <w:separator/>
      </w:r>
    </w:p>
  </w:footnote>
  <w:footnote w:type="continuationSeparator" w:id="0">
    <w:p w:rsidR="008D5909" w:rsidRDefault="008D5909" w:rsidP="00204294">
      <w:pPr>
        <w:spacing w:after="0" w:line="240" w:lineRule="auto"/>
      </w:pPr>
      <w:r>
        <w:continuationSeparator/>
      </w:r>
    </w:p>
  </w:footnote>
  <w:footnote w:id="1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>Инициатором общего собрания для принятия решения о проведении капитального ремонта могут быть собственник, собственники помещений в многоквартирном доме, управляющая организация, осуществляющая управление данным многоквартирным домом по договору управления (ч. 2, 4, 7 ст. 45 Ж</w:t>
      </w:r>
      <w:r w:rsidR="00AA01FD">
        <w:rPr>
          <w:rFonts w:ascii="Times New Roman" w:hAnsi="Times New Roman" w:cs="Times New Roman"/>
          <w:sz w:val="18"/>
          <w:szCs w:val="18"/>
        </w:rPr>
        <w:t>илищного кодекса Российской Федерации, далее - Ж</w:t>
      </w:r>
      <w:r w:rsidRPr="00561550">
        <w:rPr>
          <w:rFonts w:ascii="Times New Roman" w:hAnsi="Times New Roman" w:cs="Times New Roman"/>
          <w:sz w:val="18"/>
          <w:szCs w:val="18"/>
        </w:rPr>
        <w:t>К РФ)</w:t>
      </w:r>
      <w:r w:rsidR="00AA01FD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>Общее собрание в форме очно-заочного голосовани</w:t>
      </w:r>
      <w:bookmarkStart w:id="6" w:name="_GoBack"/>
      <w:bookmarkEnd w:id="6"/>
      <w:r w:rsidRPr="00561550">
        <w:rPr>
          <w:rFonts w:ascii="Times New Roman" w:hAnsi="Times New Roman" w:cs="Times New Roman"/>
          <w:sz w:val="18"/>
          <w:szCs w:val="18"/>
        </w:rPr>
        <w:t xml:space="preserve">я проводится путем очного обсуждения вопросов повестки дня и принятия </w:t>
      </w:r>
      <w:r w:rsidR="00212972">
        <w:rPr>
          <w:rFonts w:ascii="Times New Roman" w:hAnsi="Times New Roman" w:cs="Times New Roman"/>
          <w:sz w:val="18"/>
          <w:szCs w:val="18"/>
        </w:rPr>
        <w:t>(</w:t>
      </w:r>
      <w:r w:rsidRPr="00212972">
        <w:rPr>
          <w:rFonts w:ascii="Times New Roman" w:hAnsi="Times New Roman" w:cs="Times New Roman"/>
          <w:i/>
          <w:sz w:val="18"/>
          <w:szCs w:val="18"/>
        </w:rPr>
        <w:t>собственниками помещений</w:t>
      </w:r>
      <w:r w:rsidR="00212972">
        <w:rPr>
          <w:rFonts w:ascii="Times New Roman" w:hAnsi="Times New Roman" w:cs="Times New Roman"/>
          <w:sz w:val="18"/>
          <w:szCs w:val="18"/>
        </w:rPr>
        <w:t>)</w:t>
      </w:r>
      <w:r w:rsidRPr="00561550">
        <w:rPr>
          <w:rFonts w:ascii="Times New Roman" w:hAnsi="Times New Roman" w:cs="Times New Roman"/>
          <w:sz w:val="18"/>
          <w:szCs w:val="18"/>
        </w:rPr>
        <w:t xml:space="preserve"> решений по вопросам, поставленным на голосование, а также путем передачи решений собственников </w:t>
      </w:r>
      <w:r w:rsidR="00212972">
        <w:rPr>
          <w:rFonts w:ascii="Times New Roman" w:hAnsi="Times New Roman" w:cs="Times New Roman"/>
          <w:sz w:val="18"/>
          <w:szCs w:val="18"/>
        </w:rPr>
        <w:t xml:space="preserve">помещений </w:t>
      </w:r>
      <w:r w:rsidRPr="00561550">
        <w:rPr>
          <w:rFonts w:ascii="Times New Roman" w:hAnsi="Times New Roman" w:cs="Times New Roman"/>
          <w:sz w:val="18"/>
          <w:szCs w:val="18"/>
        </w:rPr>
        <w:t>в установленный срок в место или по адресу, которые указаны в сообщении о проведении общего собрания (ч. 3 ст. 47 ЖК РФ)</w:t>
      </w:r>
      <w:r w:rsidR="00AA01FD">
        <w:rPr>
          <w:rFonts w:ascii="Times New Roman" w:hAnsi="Times New Roman" w:cs="Times New Roman"/>
          <w:sz w:val="18"/>
          <w:szCs w:val="18"/>
        </w:rPr>
        <w:t>.</w:t>
      </w:r>
    </w:p>
  </w:footnote>
  <w:footnote w:id="3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 xml:space="preserve"> Не ранее десяти дней со дня размещения сообщения о проведении общего собрания (ч. 4 ст. 45 ЖК РФ)</w:t>
      </w:r>
    </w:p>
  </w:footnote>
  <w:footnote w:id="4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Pr="00561550">
        <w:rPr>
          <w:rFonts w:ascii="Times New Roman" w:hAnsi="Times New Roman" w:cs="Times New Roman"/>
          <w:sz w:val="18"/>
          <w:szCs w:val="18"/>
        </w:rPr>
        <w:t>Голосование по вопросам повестки дня общего собрания в форме очно-заочного голосования осуществляется посредством оформленных в письменной форме решений собственников по вопросам, поставленным на голосование (ч. 4.1 ст. 48 ЖК РФ).</w:t>
      </w:r>
    </w:p>
  </w:footnote>
  <w:footnote w:id="5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E46B73"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Повестка дня общего собрания должна включать вопросы, указанные в ч. 5 ст. 189 ЖК РФ, для принятия решения о проведении капитального ремонта общего имущества в многоквартирном доме</w:t>
      </w:r>
      <w:r w:rsidR="00243EC1">
        <w:rPr>
          <w:rFonts w:ascii="Times New Roman" w:hAnsi="Times New Roman" w:cs="Times New Roman"/>
          <w:sz w:val="18"/>
          <w:szCs w:val="18"/>
        </w:rPr>
        <w:t xml:space="preserve">, а для привлечения кредита на капитальный ремонт и </w:t>
      </w:r>
      <w:r w:rsidR="009873F4">
        <w:rPr>
          <w:rFonts w:ascii="Times New Roman" w:hAnsi="Times New Roman" w:cs="Times New Roman"/>
          <w:sz w:val="18"/>
          <w:szCs w:val="18"/>
        </w:rPr>
        <w:t xml:space="preserve">его </w:t>
      </w:r>
      <w:r w:rsidR="00243EC1">
        <w:rPr>
          <w:rFonts w:ascii="Times New Roman" w:hAnsi="Times New Roman" w:cs="Times New Roman"/>
          <w:sz w:val="18"/>
          <w:szCs w:val="18"/>
        </w:rPr>
        <w:t xml:space="preserve">погашения за счет средств на специальном счете </w:t>
      </w:r>
      <w:r w:rsidR="009873F4">
        <w:rPr>
          <w:rFonts w:ascii="Times New Roman" w:hAnsi="Times New Roman" w:cs="Times New Roman"/>
          <w:sz w:val="18"/>
          <w:szCs w:val="18"/>
        </w:rPr>
        <w:t>–</w:t>
      </w:r>
      <w:r w:rsidR="00243EC1">
        <w:rPr>
          <w:rFonts w:ascii="Times New Roman" w:hAnsi="Times New Roman" w:cs="Times New Roman"/>
          <w:sz w:val="18"/>
          <w:szCs w:val="18"/>
        </w:rPr>
        <w:t xml:space="preserve"> </w:t>
      </w:r>
      <w:r w:rsidR="009873F4">
        <w:rPr>
          <w:rFonts w:ascii="Times New Roman" w:hAnsi="Times New Roman" w:cs="Times New Roman"/>
          <w:sz w:val="18"/>
          <w:szCs w:val="18"/>
        </w:rPr>
        <w:t xml:space="preserve">в </w:t>
      </w:r>
      <w:r w:rsidR="00E93C5E">
        <w:rPr>
          <w:rFonts w:ascii="Times New Roman" w:hAnsi="Times New Roman" w:cs="Times New Roman"/>
          <w:sz w:val="18"/>
          <w:szCs w:val="18"/>
        </w:rPr>
        <w:t>п.1</w:t>
      </w:r>
      <w:r w:rsidR="00E93C5E" w:rsidRPr="00E93C5E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E93C5E">
        <w:rPr>
          <w:rFonts w:ascii="Times New Roman" w:hAnsi="Times New Roman" w:cs="Times New Roman"/>
          <w:sz w:val="18"/>
          <w:szCs w:val="18"/>
        </w:rPr>
        <w:t xml:space="preserve"> ч. 2 ст. 44; </w:t>
      </w:r>
      <w:r w:rsidR="009873F4">
        <w:rPr>
          <w:rFonts w:ascii="Times New Roman" w:hAnsi="Times New Roman" w:cs="Times New Roman"/>
          <w:sz w:val="18"/>
          <w:szCs w:val="18"/>
        </w:rPr>
        <w:t>п. 1 ч. 4</w:t>
      </w:r>
      <w:r w:rsidR="007E72B2">
        <w:rPr>
          <w:rFonts w:ascii="Times New Roman" w:hAnsi="Times New Roman" w:cs="Times New Roman"/>
          <w:sz w:val="18"/>
          <w:szCs w:val="18"/>
        </w:rPr>
        <w:t xml:space="preserve"> и </w:t>
      </w:r>
      <w:r w:rsidR="007A4891" w:rsidRPr="007A4891">
        <w:rPr>
          <w:rFonts w:ascii="Times New Roman" w:hAnsi="Times New Roman" w:cs="Times New Roman"/>
          <w:sz w:val="18"/>
          <w:szCs w:val="18"/>
        </w:rPr>
        <w:t>п. 1 ч. 5 ст. 177 ЖК РФ</w:t>
      </w:r>
      <w:r w:rsidR="007E72B2">
        <w:rPr>
          <w:rFonts w:ascii="Times New Roman" w:hAnsi="Times New Roman" w:cs="Times New Roman"/>
          <w:sz w:val="18"/>
          <w:szCs w:val="18"/>
        </w:rPr>
        <w:t>.</w:t>
      </w:r>
    </w:p>
  </w:footnote>
  <w:footnote w:id="6">
    <w:p w:rsidR="00204294" w:rsidRPr="00561550" w:rsidRDefault="00204294" w:rsidP="00C3481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561550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E46B73">
        <w:rPr>
          <w:rFonts w:ascii="Times New Roman" w:hAnsi="Times New Roman" w:cs="Times New Roman"/>
          <w:sz w:val="18"/>
          <w:szCs w:val="18"/>
        </w:rPr>
        <w:t xml:space="preserve"> </w:t>
      </w:r>
      <w:r w:rsidRPr="00561550">
        <w:rPr>
          <w:rFonts w:ascii="Times New Roman" w:hAnsi="Times New Roman" w:cs="Times New Roman"/>
          <w:sz w:val="18"/>
          <w:szCs w:val="18"/>
        </w:rPr>
        <w:t>При проведении общего собрания в форме очно-заочного голосования избрание председателя и секретаря общего собрания, лиц, проводящих подсчет голосов, не включается в повестку дня. Функции председателя, секретаря общего собрания, лиц, проводящих подсчет голосов, выполняются инициатором общего собрания или лицами, определенными инициатором общего собрания.</w:t>
      </w:r>
    </w:p>
  </w:footnote>
  <w:footnote w:id="7">
    <w:p w:rsidR="00623ED8" w:rsidRPr="008A5D92" w:rsidRDefault="00623ED8" w:rsidP="009646C9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8A5D92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согласно </w:t>
      </w:r>
      <w:r w:rsidR="009646C9" w:rsidRPr="008A5D92">
        <w:rPr>
          <w:rFonts w:ascii="Times New Roman" w:hAnsi="Times New Roman" w:cs="Times New Roman"/>
          <w:sz w:val="18"/>
          <w:szCs w:val="18"/>
        </w:rPr>
        <w:t xml:space="preserve">ч. 5 ст. 189 ЖК РФ, а также при обращении за предоставлением </w:t>
      </w:r>
      <w:r w:rsidR="00A63248" w:rsidRPr="008A5D92">
        <w:rPr>
          <w:rFonts w:ascii="Times New Roman" w:hAnsi="Times New Roman" w:cs="Times New Roman"/>
          <w:sz w:val="18"/>
          <w:szCs w:val="18"/>
        </w:rPr>
        <w:t xml:space="preserve">финансовой поддержки за счет средств Фонда ЖКХ </w:t>
      </w:r>
      <w:r w:rsidR="00A16B21" w:rsidRPr="008A5D92">
        <w:rPr>
          <w:rFonts w:ascii="Times New Roman" w:hAnsi="Times New Roman" w:cs="Times New Roman"/>
          <w:sz w:val="18"/>
          <w:szCs w:val="18"/>
        </w:rPr>
        <w:t>на</w:t>
      </w:r>
      <w:r w:rsidR="0086702E">
        <w:rPr>
          <w:rFonts w:ascii="Times New Roman" w:hAnsi="Times New Roman" w:cs="Times New Roman"/>
          <w:sz w:val="18"/>
          <w:szCs w:val="18"/>
        </w:rPr>
        <w:t xml:space="preserve"> цели</w:t>
      </w:r>
      <w:r w:rsidR="00A16B21" w:rsidRPr="008A5D92">
        <w:rPr>
          <w:rFonts w:ascii="Times New Roman" w:hAnsi="Times New Roman" w:cs="Times New Roman"/>
          <w:sz w:val="18"/>
          <w:szCs w:val="18"/>
        </w:rPr>
        <w:t xml:space="preserve"> возмещени</w:t>
      </w:r>
      <w:r w:rsidR="005449EE">
        <w:rPr>
          <w:rFonts w:ascii="Times New Roman" w:hAnsi="Times New Roman" w:cs="Times New Roman"/>
          <w:sz w:val="18"/>
          <w:szCs w:val="18"/>
        </w:rPr>
        <w:t>я</w:t>
      </w:r>
      <w:r w:rsidR="00A16B21" w:rsidRPr="008A5D92">
        <w:rPr>
          <w:rFonts w:ascii="Times New Roman" w:hAnsi="Times New Roman" w:cs="Times New Roman"/>
          <w:sz w:val="18"/>
          <w:szCs w:val="18"/>
        </w:rPr>
        <w:t xml:space="preserve"> части расходов на уплату процентов за пользование займом или кредитом, полученным и использованным в целях оплаты услуг и (или) работ по капитальному ремонту общего имущества в многоквартирном доме (</w:t>
      </w:r>
      <w:r w:rsidR="00C63ADD">
        <w:rPr>
          <w:rFonts w:ascii="Times New Roman" w:hAnsi="Times New Roman" w:cs="Times New Roman"/>
          <w:sz w:val="18"/>
          <w:szCs w:val="18"/>
        </w:rPr>
        <w:t xml:space="preserve">см. </w:t>
      </w:r>
      <w:r w:rsidR="00177146" w:rsidRPr="008A5D92">
        <w:rPr>
          <w:rFonts w:ascii="Times New Roman" w:hAnsi="Times New Roman" w:cs="Times New Roman"/>
          <w:sz w:val="18"/>
          <w:szCs w:val="18"/>
        </w:rPr>
        <w:t>пп. «б» п. 42 Правил предоставления финансовой поддержки за счет средств государственной корпорации - Фонда содействия реформированию жилищно-коммунального хозяйства на проведение капитального ремонта многоквартирных домов</w:t>
      </w:r>
      <w:r w:rsidR="003F642F" w:rsidRPr="008A5D92">
        <w:rPr>
          <w:rFonts w:ascii="Times New Roman" w:hAnsi="Times New Roman" w:cs="Times New Roman"/>
          <w:sz w:val="18"/>
          <w:szCs w:val="18"/>
        </w:rPr>
        <w:t>, утв. постановлением Правительства РФ от 17.01.2017 № 18</w:t>
      </w:r>
      <w:r w:rsidR="00AF1C5B">
        <w:rPr>
          <w:rFonts w:ascii="Times New Roman" w:hAnsi="Times New Roman" w:cs="Times New Roman"/>
          <w:sz w:val="18"/>
          <w:szCs w:val="18"/>
        </w:rPr>
        <w:t xml:space="preserve">, далее </w:t>
      </w:r>
      <w:r w:rsidR="00AF1C5B" w:rsidRPr="00B90C3B">
        <w:rPr>
          <w:rFonts w:ascii="Times New Roman" w:hAnsi="Times New Roman" w:cs="Times New Roman"/>
          <w:sz w:val="18"/>
          <w:szCs w:val="18"/>
        </w:rPr>
        <w:t xml:space="preserve">– Правила предоставления финансовой поддержки </w:t>
      </w:r>
      <w:r w:rsidR="003B266B" w:rsidRPr="00B90C3B">
        <w:rPr>
          <w:rFonts w:ascii="Times New Roman" w:hAnsi="Times New Roman" w:cs="Times New Roman"/>
          <w:sz w:val="18"/>
          <w:szCs w:val="18"/>
        </w:rPr>
        <w:t xml:space="preserve"> за счет средств Фонда ЖКХ</w:t>
      </w:r>
      <w:r w:rsidR="003F642F" w:rsidRPr="00B90C3B">
        <w:rPr>
          <w:rFonts w:ascii="Times New Roman" w:hAnsi="Times New Roman" w:cs="Times New Roman"/>
          <w:sz w:val="18"/>
          <w:szCs w:val="18"/>
        </w:rPr>
        <w:t>)</w:t>
      </w:r>
      <w:r w:rsidR="008A5D92" w:rsidRPr="00B90C3B">
        <w:rPr>
          <w:rFonts w:ascii="Times New Roman" w:hAnsi="Times New Roman" w:cs="Times New Roman"/>
          <w:sz w:val="18"/>
          <w:szCs w:val="18"/>
        </w:rPr>
        <w:t>.</w:t>
      </w:r>
    </w:p>
  </w:footnote>
  <w:footnote w:id="8">
    <w:p w:rsidR="00161AC1" w:rsidRPr="00E46B73" w:rsidRDefault="00161AC1">
      <w:pPr>
        <w:pStyle w:val="a3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E46B73">
        <w:rPr>
          <w:rFonts w:ascii="Times New Roman" w:hAnsi="Times New Roman" w:cs="Times New Roman"/>
          <w:sz w:val="18"/>
          <w:szCs w:val="18"/>
        </w:rPr>
        <w:t xml:space="preserve">В соответствии с изменениями, внесенными в </w:t>
      </w:r>
      <w:r w:rsidR="001C22F5" w:rsidRPr="00E46B73">
        <w:rPr>
          <w:rFonts w:ascii="Times New Roman" w:hAnsi="Times New Roman" w:cs="Times New Roman"/>
          <w:sz w:val="18"/>
          <w:szCs w:val="18"/>
        </w:rPr>
        <w:t xml:space="preserve">ч. 5 ст. 189 ЖК РФ </w:t>
      </w:r>
      <w:r w:rsidR="00270936" w:rsidRPr="00E46B73">
        <w:rPr>
          <w:rFonts w:ascii="Times New Roman" w:hAnsi="Times New Roman" w:cs="Times New Roman"/>
          <w:sz w:val="18"/>
          <w:szCs w:val="18"/>
        </w:rPr>
        <w:t>Федеральным законом от 29.07.2017 № 257-ФЗ</w:t>
      </w:r>
      <w:r w:rsidR="003B266B">
        <w:rPr>
          <w:rFonts w:ascii="Times New Roman" w:hAnsi="Times New Roman" w:cs="Times New Roman"/>
          <w:sz w:val="18"/>
          <w:szCs w:val="18"/>
        </w:rPr>
        <w:t>.</w:t>
      </w:r>
    </w:p>
  </w:footnote>
  <w:footnote w:id="9">
    <w:p w:rsidR="008A5D92" w:rsidRPr="005D6288" w:rsidRDefault="008A5D92" w:rsidP="00753DC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5D6288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</w:t>
      </w:r>
      <w:r w:rsidR="005D6288" w:rsidRPr="005D6288">
        <w:rPr>
          <w:rFonts w:ascii="Times New Roman" w:hAnsi="Times New Roman" w:cs="Times New Roman"/>
          <w:sz w:val="18"/>
          <w:szCs w:val="18"/>
        </w:rPr>
        <w:t xml:space="preserve">при привлечении кредита на капитальный ремонт </w:t>
      </w:r>
      <w:r w:rsidR="0026507C">
        <w:rPr>
          <w:rFonts w:ascii="Times New Roman" w:hAnsi="Times New Roman" w:cs="Times New Roman"/>
          <w:sz w:val="18"/>
          <w:szCs w:val="18"/>
        </w:rPr>
        <w:t>(см.</w:t>
      </w:r>
      <w:r w:rsidR="005D6288" w:rsidRPr="005D6288">
        <w:rPr>
          <w:rFonts w:ascii="Times New Roman" w:hAnsi="Times New Roman" w:cs="Times New Roman"/>
          <w:sz w:val="18"/>
          <w:szCs w:val="18"/>
        </w:rPr>
        <w:t xml:space="preserve"> </w:t>
      </w:r>
      <w:r w:rsidR="00312C81" w:rsidRPr="00312C81">
        <w:rPr>
          <w:rFonts w:ascii="Times New Roman" w:hAnsi="Times New Roman" w:cs="Times New Roman"/>
          <w:sz w:val="18"/>
          <w:szCs w:val="18"/>
        </w:rPr>
        <w:t>п.1</w:t>
      </w:r>
      <w:r w:rsidR="00312C81" w:rsidRPr="0026507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312C81" w:rsidRPr="00312C81">
        <w:rPr>
          <w:rFonts w:ascii="Times New Roman" w:hAnsi="Times New Roman" w:cs="Times New Roman"/>
          <w:sz w:val="18"/>
          <w:szCs w:val="18"/>
        </w:rPr>
        <w:t xml:space="preserve"> ч. 2 ст. 44</w:t>
      </w:r>
      <w:r w:rsidR="0026507C">
        <w:rPr>
          <w:rFonts w:ascii="Times New Roman" w:hAnsi="Times New Roman" w:cs="Times New Roman"/>
          <w:sz w:val="18"/>
          <w:szCs w:val="18"/>
        </w:rPr>
        <w:t xml:space="preserve"> ЖК РФ).</w:t>
      </w:r>
    </w:p>
  </w:footnote>
  <w:footnote w:id="10">
    <w:p w:rsidR="0026507C" w:rsidRDefault="0026507C" w:rsidP="00753D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="005C6377" w:rsidRPr="005C6377">
        <w:rPr>
          <w:rFonts w:ascii="Times New Roman" w:hAnsi="Times New Roman" w:cs="Times New Roman"/>
          <w:sz w:val="18"/>
          <w:szCs w:val="18"/>
        </w:rPr>
        <w:t>Обязательный для решения на общем собрании вопрос при привлечении кредита на капитальный ремонт (см. п.1</w:t>
      </w:r>
      <w:r w:rsidR="005C6377" w:rsidRPr="005C6377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="005C6377" w:rsidRPr="005C6377">
        <w:rPr>
          <w:rFonts w:ascii="Times New Roman" w:hAnsi="Times New Roman" w:cs="Times New Roman"/>
          <w:sz w:val="18"/>
          <w:szCs w:val="18"/>
        </w:rPr>
        <w:t xml:space="preserve"> ч. 2 ст. 44 ЖК РФ).</w:t>
      </w:r>
    </w:p>
  </w:footnote>
  <w:footnote w:id="11">
    <w:p w:rsidR="00DD2CD0" w:rsidRDefault="00DD2CD0" w:rsidP="00753DCE">
      <w:pPr>
        <w:pStyle w:val="a3"/>
        <w:jc w:val="both"/>
      </w:pPr>
      <w:r>
        <w:rPr>
          <w:rStyle w:val="a5"/>
        </w:rPr>
        <w:footnoteRef/>
      </w:r>
      <w:r>
        <w:t xml:space="preserve"> </w:t>
      </w:r>
      <w:r w:rsidRPr="005D6288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при привлечении кредита на капитальный ремонт </w:t>
      </w:r>
      <w:r>
        <w:rPr>
          <w:rFonts w:ascii="Times New Roman" w:hAnsi="Times New Roman" w:cs="Times New Roman"/>
          <w:sz w:val="18"/>
          <w:szCs w:val="18"/>
        </w:rPr>
        <w:t>(см.</w:t>
      </w:r>
      <w:r w:rsidRPr="005D6288">
        <w:rPr>
          <w:rFonts w:ascii="Times New Roman" w:hAnsi="Times New Roman" w:cs="Times New Roman"/>
          <w:sz w:val="18"/>
          <w:szCs w:val="18"/>
        </w:rPr>
        <w:t xml:space="preserve"> </w:t>
      </w:r>
      <w:r w:rsidRPr="00312C81">
        <w:rPr>
          <w:rFonts w:ascii="Times New Roman" w:hAnsi="Times New Roman" w:cs="Times New Roman"/>
          <w:sz w:val="18"/>
          <w:szCs w:val="18"/>
        </w:rPr>
        <w:t>п.1</w:t>
      </w:r>
      <w:r w:rsidRPr="0026507C">
        <w:rPr>
          <w:rFonts w:ascii="Times New Roman" w:hAnsi="Times New Roman" w:cs="Times New Roman"/>
          <w:sz w:val="18"/>
          <w:szCs w:val="18"/>
          <w:vertAlign w:val="superscript"/>
        </w:rPr>
        <w:t>2</w:t>
      </w:r>
      <w:r w:rsidRPr="00312C81">
        <w:rPr>
          <w:rFonts w:ascii="Times New Roman" w:hAnsi="Times New Roman" w:cs="Times New Roman"/>
          <w:sz w:val="18"/>
          <w:szCs w:val="18"/>
        </w:rPr>
        <w:t xml:space="preserve"> ч. 2 ст. 44</w:t>
      </w:r>
      <w:r>
        <w:rPr>
          <w:rFonts w:ascii="Times New Roman" w:hAnsi="Times New Roman" w:cs="Times New Roman"/>
          <w:sz w:val="18"/>
          <w:szCs w:val="18"/>
        </w:rPr>
        <w:t xml:space="preserve"> ЖК РФ).</w:t>
      </w:r>
    </w:p>
  </w:footnote>
  <w:footnote w:id="12">
    <w:p w:rsidR="00C34819" w:rsidRPr="00757EEF" w:rsidRDefault="00C34819" w:rsidP="00753DC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E46B73"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Вопрос включается в повестку дня в случае если условием предоставления банком кредита является открытие в нем специального счета</w:t>
      </w:r>
      <w:r w:rsidR="00535472" w:rsidRPr="00757EEF">
        <w:rPr>
          <w:rFonts w:ascii="Times New Roman" w:hAnsi="Times New Roman" w:cs="Times New Roman"/>
          <w:sz w:val="18"/>
          <w:szCs w:val="18"/>
        </w:rPr>
        <w:t>.</w:t>
      </w:r>
    </w:p>
  </w:footnote>
  <w:footnote w:id="13">
    <w:p w:rsidR="00D6129B" w:rsidRPr="00757EEF" w:rsidRDefault="00D6129B" w:rsidP="00DD0C9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E46B73">
        <w:rPr>
          <w:rFonts w:ascii="Times New Roman" w:hAnsi="Times New Roman" w:cs="Times New Roman"/>
          <w:sz w:val="18"/>
          <w:szCs w:val="18"/>
        </w:rPr>
        <w:t xml:space="preserve"> </w:t>
      </w:r>
      <w:r w:rsidRPr="00757EEF">
        <w:rPr>
          <w:rFonts w:ascii="Times New Roman" w:hAnsi="Times New Roman" w:cs="Times New Roman"/>
          <w:sz w:val="18"/>
          <w:szCs w:val="18"/>
        </w:rPr>
        <w:t>Вопрос включается в повестку дня, если в ходе переговоров с банком становится очевидным, что получение кредита невозможно без установления дополнительного взноса</w:t>
      </w:r>
      <w:r w:rsidR="00A169E1">
        <w:rPr>
          <w:rFonts w:ascii="Times New Roman" w:hAnsi="Times New Roman" w:cs="Times New Roman"/>
          <w:sz w:val="18"/>
          <w:szCs w:val="18"/>
        </w:rPr>
        <w:t>.</w:t>
      </w:r>
    </w:p>
  </w:footnote>
  <w:footnote w:id="14">
    <w:p w:rsidR="008D6732" w:rsidRPr="00C63ADD" w:rsidRDefault="008D6732" w:rsidP="00753DC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5"/>
        </w:rPr>
        <w:footnoteRef/>
      </w:r>
      <w:r>
        <w:t xml:space="preserve"> </w:t>
      </w:r>
      <w:r w:rsidRPr="00C63ADD">
        <w:rPr>
          <w:rFonts w:ascii="Times New Roman" w:hAnsi="Times New Roman" w:cs="Times New Roman"/>
          <w:sz w:val="18"/>
          <w:szCs w:val="18"/>
        </w:rPr>
        <w:t xml:space="preserve">Обязательный для решения на общем собрании вопрос при обращении за предоставлением финансовой поддержки за счет средств Фонда ЖКХ на </w:t>
      </w:r>
      <w:r w:rsidR="00E0438B">
        <w:rPr>
          <w:rFonts w:ascii="Times New Roman" w:hAnsi="Times New Roman" w:cs="Times New Roman"/>
          <w:sz w:val="18"/>
          <w:szCs w:val="18"/>
        </w:rPr>
        <w:t xml:space="preserve">цели </w:t>
      </w:r>
      <w:r w:rsidRPr="00C63ADD">
        <w:rPr>
          <w:rFonts w:ascii="Times New Roman" w:hAnsi="Times New Roman" w:cs="Times New Roman"/>
          <w:sz w:val="18"/>
          <w:szCs w:val="18"/>
        </w:rPr>
        <w:t>возмещени</w:t>
      </w:r>
      <w:r w:rsidR="00E0438B">
        <w:rPr>
          <w:rFonts w:ascii="Times New Roman" w:hAnsi="Times New Roman" w:cs="Times New Roman"/>
          <w:sz w:val="18"/>
          <w:szCs w:val="18"/>
        </w:rPr>
        <w:t>я</w:t>
      </w:r>
      <w:r w:rsidRPr="00C63ADD">
        <w:rPr>
          <w:rFonts w:ascii="Times New Roman" w:hAnsi="Times New Roman" w:cs="Times New Roman"/>
          <w:sz w:val="18"/>
          <w:szCs w:val="18"/>
        </w:rPr>
        <w:t xml:space="preserve"> части расходов на уплату процентов за пользование займом или кредитом, полученным и использованным в целях оплаты услуг и (или) работ по капитальному ремонту общего имущества в многоквартирном доме (</w:t>
      </w:r>
      <w:r w:rsidR="00C63ADD">
        <w:rPr>
          <w:rFonts w:ascii="Times New Roman" w:hAnsi="Times New Roman" w:cs="Times New Roman"/>
          <w:sz w:val="18"/>
          <w:szCs w:val="18"/>
        </w:rPr>
        <w:t xml:space="preserve">см. </w:t>
      </w:r>
      <w:r w:rsidRPr="00C63ADD">
        <w:rPr>
          <w:rFonts w:ascii="Times New Roman" w:hAnsi="Times New Roman" w:cs="Times New Roman"/>
          <w:sz w:val="18"/>
          <w:szCs w:val="18"/>
        </w:rPr>
        <w:t xml:space="preserve">пп. «б» п. 42 Правил предоставления финансовой поддержки за счет средств Фонда </w:t>
      </w:r>
      <w:r w:rsidR="00E0438B">
        <w:rPr>
          <w:rFonts w:ascii="Times New Roman" w:hAnsi="Times New Roman" w:cs="Times New Roman"/>
          <w:sz w:val="18"/>
          <w:szCs w:val="18"/>
        </w:rPr>
        <w:t>ЖКХ</w:t>
      </w:r>
      <w:r w:rsidRPr="00C63ADD">
        <w:rPr>
          <w:rFonts w:ascii="Times New Roman" w:hAnsi="Times New Roman" w:cs="Times New Roman"/>
          <w:sz w:val="18"/>
          <w:szCs w:val="18"/>
        </w:rPr>
        <w:t>)</w:t>
      </w:r>
      <w:r w:rsidR="00A169E1">
        <w:rPr>
          <w:rFonts w:ascii="Times New Roman" w:hAnsi="Times New Roman" w:cs="Times New Roman"/>
          <w:sz w:val="18"/>
          <w:szCs w:val="18"/>
        </w:rPr>
        <w:t>.</w:t>
      </w:r>
    </w:p>
  </w:footnote>
  <w:footnote w:id="15">
    <w:p w:rsidR="00A1265A" w:rsidRDefault="00A1265A" w:rsidP="00A1265A">
      <w:pPr>
        <w:pStyle w:val="a3"/>
        <w:jc w:val="both"/>
      </w:pPr>
      <w:r w:rsidRPr="004E227D">
        <w:rPr>
          <w:rStyle w:val="a5"/>
        </w:rPr>
        <w:footnoteRef/>
      </w:r>
      <w:r w:rsidRPr="004E227D">
        <w:t xml:space="preserve"> </w:t>
      </w:r>
      <w:r w:rsidRPr="004E227D">
        <w:rPr>
          <w:rFonts w:ascii="Times New Roman" w:hAnsi="Times New Roman" w:cs="Times New Roman"/>
          <w:sz w:val="18"/>
          <w:szCs w:val="18"/>
        </w:rPr>
        <w:t>Вопрос включается в повестку дня общего собрания в случае если ранее решением общего собрания не были определены полномочия управляющей организации, ТСЖ (</w:t>
      </w:r>
      <w:r w:rsidR="006A00C9">
        <w:rPr>
          <w:rFonts w:ascii="Times New Roman" w:hAnsi="Times New Roman" w:cs="Times New Roman"/>
          <w:sz w:val="18"/>
          <w:szCs w:val="18"/>
        </w:rPr>
        <w:t>ЖСК</w:t>
      </w:r>
      <w:r w:rsidRPr="004E227D">
        <w:rPr>
          <w:rFonts w:ascii="Times New Roman" w:hAnsi="Times New Roman" w:cs="Times New Roman"/>
          <w:sz w:val="18"/>
          <w:szCs w:val="18"/>
        </w:rPr>
        <w:t>) применять меры для взыскания задолженности по уплате взносов на капитальный ремонт</w:t>
      </w:r>
      <w:r w:rsidR="006A00C9">
        <w:rPr>
          <w:rFonts w:ascii="Times New Roman" w:hAnsi="Times New Roman" w:cs="Times New Roman"/>
          <w:sz w:val="18"/>
          <w:szCs w:val="18"/>
        </w:rPr>
        <w:t xml:space="preserve"> на специальный счет</w:t>
      </w:r>
      <w:r w:rsidRPr="004E227D">
        <w:rPr>
          <w:rFonts w:ascii="Times New Roman" w:hAnsi="Times New Roman" w:cs="Times New Roman"/>
          <w:sz w:val="18"/>
          <w:szCs w:val="18"/>
        </w:rPr>
        <w:t>.</w:t>
      </w:r>
    </w:p>
  </w:footnote>
  <w:footnote w:id="16">
    <w:p w:rsidR="00204294" w:rsidRPr="00561550" w:rsidRDefault="00204294" w:rsidP="00BB44FE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  <w:r w:rsidRPr="00757EEF">
        <w:rPr>
          <w:rStyle w:val="a5"/>
          <w:rFonts w:ascii="Times New Roman" w:hAnsi="Times New Roman" w:cs="Times New Roman"/>
          <w:sz w:val="18"/>
          <w:szCs w:val="18"/>
        </w:rPr>
        <w:footnoteRef/>
      </w:r>
      <w:r w:rsidR="00A838D5">
        <w:rPr>
          <w:rFonts w:ascii="Times New Roman" w:hAnsi="Times New Roman" w:cs="Times New Roman"/>
          <w:sz w:val="18"/>
          <w:szCs w:val="18"/>
        </w:rPr>
        <w:t xml:space="preserve"> </w:t>
      </w:r>
      <w:r w:rsidR="008C2272" w:rsidRPr="00757EEF">
        <w:rPr>
          <w:rFonts w:ascii="Times New Roman" w:hAnsi="Times New Roman" w:cs="Times New Roman"/>
          <w:sz w:val="18"/>
          <w:szCs w:val="18"/>
        </w:rPr>
        <w:t xml:space="preserve">Вопрос включается в повестку дня, </w:t>
      </w:r>
      <w:r w:rsidR="00176618" w:rsidRPr="00757EEF">
        <w:rPr>
          <w:rFonts w:ascii="Times New Roman" w:hAnsi="Times New Roman" w:cs="Times New Roman"/>
          <w:sz w:val="18"/>
          <w:szCs w:val="18"/>
        </w:rPr>
        <w:t xml:space="preserve">если </w:t>
      </w:r>
      <w:r w:rsidR="00084DDC" w:rsidRPr="00757EEF">
        <w:rPr>
          <w:rFonts w:ascii="Times New Roman" w:hAnsi="Times New Roman" w:cs="Times New Roman"/>
          <w:sz w:val="18"/>
          <w:szCs w:val="18"/>
        </w:rPr>
        <w:t>р</w:t>
      </w:r>
      <w:r w:rsidRPr="00757EEF">
        <w:rPr>
          <w:rFonts w:ascii="Times New Roman" w:hAnsi="Times New Roman" w:cs="Times New Roman"/>
          <w:sz w:val="18"/>
          <w:szCs w:val="18"/>
        </w:rPr>
        <w:t xml:space="preserve">ешение </w:t>
      </w:r>
      <w:r w:rsidR="00084DDC" w:rsidRPr="00757EEF">
        <w:rPr>
          <w:rFonts w:ascii="Times New Roman" w:hAnsi="Times New Roman" w:cs="Times New Roman"/>
          <w:sz w:val="18"/>
          <w:szCs w:val="18"/>
        </w:rPr>
        <w:t xml:space="preserve">об этом не было принято ранее на общем собрании либо если </w:t>
      </w:r>
      <w:r w:rsidR="00176618" w:rsidRPr="00757EEF">
        <w:rPr>
          <w:rFonts w:ascii="Times New Roman" w:hAnsi="Times New Roman" w:cs="Times New Roman"/>
          <w:sz w:val="18"/>
          <w:szCs w:val="18"/>
        </w:rPr>
        <w:t xml:space="preserve">целесообразно </w:t>
      </w:r>
      <w:r w:rsidR="00633B7F" w:rsidRPr="00757EEF">
        <w:rPr>
          <w:rFonts w:ascii="Times New Roman" w:hAnsi="Times New Roman" w:cs="Times New Roman"/>
          <w:sz w:val="18"/>
          <w:szCs w:val="18"/>
        </w:rPr>
        <w:t xml:space="preserve">принять иное решение </w:t>
      </w:r>
      <w:r w:rsidR="00BD1762" w:rsidRPr="00757EEF">
        <w:rPr>
          <w:rFonts w:ascii="Times New Roman" w:hAnsi="Times New Roman" w:cs="Times New Roman"/>
          <w:sz w:val="18"/>
          <w:szCs w:val="18"/>
        </w:rPr>
        <w:t>о хранении</w:t>
      </w:r>
      <w:r w:rsidR="00633B7F" w:rsidRPr="00757EEF">
        <w:rPr>
          <w:rFonts w:ascii="Times New Roman" w:hAnsi="Times New Roman" w:cs="Times New Roman"/>
          <w:sz w:val="18"/>
          <w:szCs w:val="18"/>
        </w:rPr>
        <w:t xml:space="preserve"> протокола и решений собственников </w:t>
      </w:r>
      <w:r w:rsidR="00561550" w:rsidRPr="00757EEF">
        <w:rPr>
          <w:rFonts w:ascii="Times New Roman" w:hAnsi="Times New Roman" w:cs="Times New Roman"/>
          <w:sz w:val="18"/>
          <w:szCs w:val="18"/>
        </w:rPr>
        <w:t xml:space="preserve">по вопросам повестки дня </w:t>
      </w:r>
      <w:r w:rsidR="00633B7F" w:rsidRPr="00757EEF">
        <w:rPr>
          <w:rFonts w:ascii="Times New Roman" w:hAnsi="Times New Roman" w:cs="Times New Roman"/>
          <w:sz w:val="18"/>
          <w:szCs w:val="18"/>
        </w:rPr>
        <w:t>данного общего собрания.</w:t>
      </w:r>
    </w:p>
  </w:footnote>
  <w:footnote w:id="17">
    <w:p w:rsidR="00A838D5" w:rsidRDefault="00A838D5">
      <w:pPr>
        <w:pStyle w:val="a3"/>
      </w:pPr>
      <w:r>
        <w:rPr>
          <w:rStyle w:val="a5"/>
        </w:rPr>
        <w:footnoteRef/>
      </w:r>
      <w:r>
        <w:t xml:space="preserve"> </w:t>
      </w:r>
      <w:r w:rsidRPr="007712AC">
        <w:rPr>
          <w:rFonts w:ascii="Times New Roman" w:hAnsi="Times New Roman" w:cs="Times New Roman"/>
          <w:sz w:val="18"/>
          <w:szCs w:val="18"/>
        </w:rPr>
        <w:t>См. ч.2 ст. 48 ЖК РФ, п</w:t>
      </w:r>
      <w:r>
        <w:rPr>
          <w:rFonts w:ascii="Times New Roman" w:hAnsi="Times New Roman" w:cs="Times New Roman"/>
          <w:sz w:val="18"/>
          <w:szCs w:val="18"/>
        </w:rPr>
        <w:t>п.</w:t>
      </w:r>
      <w:r w:rsidRPr="007712AC">
        <w:rPr>
          <w:rFonts w:ascii="Times New Roman" w:hAnsi="Times New Roman" w:cs="Times New Roman"/>
          <w:sz w:val="18"/>
          <w:szCs w:val="18"/>
        </w:rPr>
        <w:t xml:space="preserve"> 3 и 4 ст</w:t>
      </w:r>
      <w:r>
        <w:rPr>
          <w:rFonts w:ascii="Times New Roman" w:hAnsi="Times New Roman" w:cs="Times New Roman"/>
          <w:sz w:val="18"/>
          <w:szCs w:val="18"/>
        </w:rPr>
        <w:t>. 185</w:t>
      </w:r>
      <w:r w:rsidRPr="002C297D">
        <w:rPr>
          <w:rFonts w:ascii="Times New Roman" w:hAnsi="Times New Roman" w:cs="Times New Roman"/>
          <w:sz w:val="18"/>
          <w:szCs w:val="18"/>
          <w:vertAlign w:val="superscript"/>
        </w:rPr>
        <w:t>1</w:t>
      </w:r>
      <w:r w:rsidRPr="007712AC">
        <w:rPr>
          <w:rFonts w:ascii="Times New Roman" w:hAnsi="Times New Roman" w:cs="Times New Roman"/>
          <w:sz w:val="18"/>
          <w:szCs w:val="18"/>
        </w:rPr>
        <w:t xml:space="preserve"> Гражданского кодекса Р</w:t>
      </w:r>
      <w:r w:rsidR="0019565E">
        <w:rPr>
          <w:rFonts w:ascii="Times New Roman" w:hAnsi="Times New Roman" w:cs="Times New Roman"/>
          <w:sz w:val="18"/>
          <w:szCs w:val="18"/>
        </w:rPr>
        <w:t xml:space="preserve">оссийской </w:t>
      </w:r>
      <w:r>
        <w:rPr>
          <w:rFonts w:ascii="Times New Roman" w:hAnsi="Times New Roman" w:cs="Times New Roman"/>
          <w:sz w:val="18"/>
          <w:szCs w:val="18"/>
        </w:rPr>
        <w:t>Ф</w:t>
      </w:r>
      <w:r w:rsidR="0019565E">
        <w:rPr>
          <w:rFonts w:ascii="Times New Roman" w:hAnsi="Times New Roman" w:cs="Times New Roman"/>
          <w:sz w:val="18"/>
          <w:szCs w:val="18"/>
        </w:rPr>
        <w:t>едерации</w:t>
      </w:r>
      <w:r>
        <w:rPr>
          <w:rFonts w:ascii="Times New Roman" w:hAnsi="Times New Roman" w:cs="Times New Roman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7AC2" w:rsidRPr="00B90C3B" w:rsidRDefault="001F4D1D" w:rsidP="00E23998">
    <w:pPr>
      <w:pStyle w:val="ae"/>
      <w:rPr>
        <w:sz w:val="16"/>
        <w:szCs w:val="16"/>
      </w:rPr>
    </w:pPr>
    <w:r w:rsidRPr="00B90C3B">
      <w:rPr>
        <w:sz w:val="16"/>
        <w:szCs w:val="16"/>
      </w:rPr>
      <w:t>Пример</w:t>
    </w:r>
    <w:r w:rsidR="00BB20A0" w:rsidRPr="00B90C3B">
      <w:rPr>
        <w:sz w:val="16"/>
        <w:szCs w:val="16"/>
      </w:rPr>
      <w:t>ная форма с</w:t>
    </w:r>
    <w:r w:rsidR="00E23998" w:rsidRPr="00B90C3B">
      <w:rPr>
        <w:sz w:val="16"/>
        <w:szCs w:val="16"/>
      </w:rPr>
      <w:t>ообщения</w:t>
    </w:r>
    <w:r w:rsidR="00697AC2" w:rsidRPr="00B90C3B">
      <w:rPr>
        <w:sz w:val="16"/>
        <w:szCs w:val="16"/>
      </w:rPr>
      <w:t xml:space="preserve"> </w:t>
    </w:r>
    <w:r w:rsidRPr="00B90C3B">
      <w:rPr>
        <w:sz w:val="16"/>
        <w:szCs w:val="16"/>
      </w:rPr>
      <w:t>о</w:t>
    </w:r>
    <w:r w:rsidR="00697AC2" w:rsidRPr="00B90C3B">
      <w:rPr>
        <w:sz w:val="16"/>
        <w:szCs w:val="16"/>
      </w:rPr>
      <w:t xml:space="preserve"> проведени</w:t>
    </w:r>
    <w:r w:rsidRPr="00B90C3B">
      <w:rPr>
        <w:sz w:val="16"/>
        <w:szCs w:val="16"/>
      </w:rPr>
      <w:t>и</w:t>
    </w:r>
    <w:r w:rsidR="00697AC2" w:rsidRPr="00B90C3B">
      <w:rPr>
        <w:sz w:val="16"/>
        <w:szCs w:val="16"/>
      </w:rPr>
      <w:t xml:space="preserve"> общего собрания </w:t>
    </w:r>
    <w:r w:rsidRPr="00B90C3B">
      <w:rPr>
        <w:sz w:val="16"/>
        <w:szCs w:val="16"/>
      </w:rPr>
      <w:t>для</w:t>
    </w:r>
    <w:r w:rsidR="00697AC2" w:rsidRPr="00B90C3B">
      <w:rPr>
        <w:sz w:val="16"/>
        <w:szCs w:val="16"/>
      </w:rPr>
      <w:t xml:space="preserve"> принятия решени</w:t>
    </w:r>
    <w:r w:rsidRPr="00B90C3B">
      <w:rPr>
        <w:sz w:val="16"/>
        <w:szCs w:val="16"/>
      </w:rPr>
      <w:t>й</w:t>
    </w:r>
    <w:r w:rsidR="00697AC2" w:rsidRPr="00B90C3B">
      <w:rPr>
        <w:sz w:val="16"/>
        <w:szCs w:val="16"/>
      </w:rPr>
      <w:t xml:space="preserve"> о проведении капитального ремонта </w:t>
    </w:r>
    <w:r w:rsidR="00BB20A0" w:rsidRPr="00B90C3B">
      <w:rPr>
        <w:sz w:val="16"/>
        <w:szCs w:val="16"/>
      </w:rPr>
      <w:t xml:space="preserve">с </w:t>
    </w:r>
    <w:r w:rsidR="00697AC2" w:rsidRPr="00B90C3B">
      <w:rPr>
        <w:sz w:val="16"/>
        <w:szCs w:val="16"/>
      </w:rPr>
      <w:t>привлечени</w:t>
    </w:r>
    <w:r w:rsidR="00BB20A0" w:rsidRPr="00B90C3B">
      <w:rPr>
        <w:sz w:val="16"/>
        <w:szCs w:val="16"/>
      </w:rPr>
      <w:t>ем</w:t>
    </w:r>
    <w:r w:rsidR="00697AC2" w:rsidRPr="00B90C3B">
      <w:rPr>
        <w:sz w:val="16"/>
        <w:szCs w:val="16"/>
      </w:rPr>
      <w:t xml:space="preserve"> </w:t>
    </w:r>
    <w:r w:rsidR="00875698" w:rsidRPr="00B90C3B">
      <w:rPr>
        <w:sz w:val="16"/>
        <w:szCs w:val="16"/>
      </w:rPr>
      <w:t>кредита и средств государственной поддержки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3B65D9"/>
    <w:multiLevelType w:val="hybridMultilevel"/>
    <w:tmpl w:val="1562D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43761A"/>
    <w:multiLevelType w:val="hybridMultilevel"/>
    <w:tmpl w:val="247606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5B4BA3"/>
    <w:multiLevelType w:val="hybridMultilevel"/>
    <w:tmpl w:val="C764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294"/>
    <w:rsid w:val="000340DA"/>
    <w:rsid w:val="0004450C"/>
    <w:rsid w:val="00066313"/>
    <w:rsid w:val="00067543"/>
    <w:rsid w:val="00076718"/>
    <w:rsid w:val="00076E4F"/>
    <w:rsid w:val="00081D46"/>
    <w:rsid w:val="00084DDC"/>
    <w:rsid w:val="000A237E"/>
    <w:rsid w:val="000A4649"/>
    <w:rsid w:val="000B4589"/>
    <w:rsid w:val="000C29A4"/>
    <w:rsid w:val="000C6B5A"/>
    <w:rsid w:val="000E50FE"/>
    <w:rsid w:val="000E6659"/>
    <w:rsid w:val="000E68C8"/>
    <w:rsid w:val="000E7AC0"/>
    <w:rsid w:val="000F3A2A"/>
    <w:rsid w:val="0010283B"/>
    <w:rsid w:val="00115370"/>
    <w:rsid w:val="001410B4"/>
    <w:rsid w:val="0015478B"/>
    <w:rsid w:val="00155104"/>
    <w:rsid w:val="00161AC1"/>
    <w:rsid w:val="00176618"/>
    <w:rsid w:val="00177146"/>
    <w:rsid w:val="0019565E"/>
    <w:rsid w:val="001A04A2"/>
    <w:rsid w:val="001A3315"/>
    <w:rsid w:val="001A595D"/>
    <w:rsid w:val="001C22F5"/>
    <w:rsid w:val="001C689B"/>
    <w:rsid w:val="001D5AFC"/>
    <w:rsid w:val="001D5B82"/>
    <w:rsid w:val="001E4369"/>
    <w:rsid w:val="001E5019"/>
    <w:rsid w:val="001F4D1D"/>
    <w:rsid w:val="00204294"/>
    <w:rsid w:val="00207980"/>
    <w:rsid w:val="00212972"/>
    <w:rsid w:val="0021474A"/>
    <w:rsid w:val="002149EA"/>
    <w:rsid w:val="00220799"/>
    <w:rsid w:val="00243EC1"/>
    <w:rsid w:val="00245763"/>
    <w:rsid w:val="0026507C"/>
    <w:rsid w:val="00270725"/>
    <w:rsid w:val="00270936"/>
    <w:rsid w:val="00274C66"/>
    <w:rsid w:val="002831BC"/>
    <w:rsid w:val="002A167A"/>
    <w:rsid w:val="002A203A"/>
    <w:rsid w:val="002F6D0A"/>
    <w:rsid w:val="003072C1"/>
    <w:rsid w:val="00312C81"/>
    <w:rsid w:val="00340DDB"/>
    <w:rsid w:val="0035000D"/>
    <w:rsid w:val="0035348B"/>
    <w:rsid w:val="00361CE7"/>
    <w:rsid w:val="003635FA"/>
    <w:rsid w:val="00386CE9"/>
    <w:rsid w:val="003B1051"/>
    <w:rsid w:val="003B1A72"/>
    <w:rsid w:val="003B266B"/>
    <w:rsid w:val="003C5CB4"/>
    <w:rsid w:val="003D44C3"/>
    <w:rsid w:val="003E2728"/>
    <w:rsid w:val="003F3A39"/>
    <w:rsid w:val="003F3B1F"/>
    <w:rsid w:val="003F642F"/>
    <w:rsid w:val="00401772"/>
    <w:rsid w:val="004022DE"/>
    <w:rsid w:val="004151AF"/>
    <w:rsid w:val="004231F1"/>
    <w:rsid w:val="00435DEB"/>
    <w:rsid w:val="00441F31"/>
    <w:rsid w:val="00452FD0"/>
    <w:rsid w:val="004532AA"/>
    <w:rsid w:val="00454120"/>
    <w:rsid w:val="00461C74"/>
    <w:rsid w:val="00467D14"/>
    <w:rsid w:val="004A6DB2"/>
    <w:rsid w:val="004C2C7D"/>
    <w:rsid w:val="004E5C0B"/>
    <w:rsid w:val="004F1D4D"/>
    <w:rsid w:val="00503170"/>
    <w:rsid w:val="005130E4"/>
    <w:rsid w:val="00517B68"/>
    <w:rsid w:val="00521938"/>
    <w:rsid w:val="00530FCB"/>
    <w:rsid w:val="00535472"/>
    <w:rsid w:val="0054276C"/>
    <w:rsid w:val="005449EE"/>
    <w:rsid w:val="00550CD6"/>
    <w:rsid w:val="00554846"/>
    <w:rsid w:val="0055774D"/>
    <w:rsid w:val="0055783E"/>
    <w:rsid w:val="00561550"/>
    <w:rsid w:val="00581FC4"/>
    <w:rsid w:val="00584324"/>
    <w:rsid w:val="005A659F"/>
    <w:rsid w:val="005B3C48"/>
    <w:rsid w:val="005C6377"/>
    <w:rsid w:val="005D6288"/>
    <w:rsid w:val="005E7958"/>
    <w:rsid w:val="00620423"/>
    <w:rsid w:val="00620B07"/>
    <w:rsid w:val="00623ED8"/>
    <w:rsid w:val="0063229F"/>
    <w:rsid w:val="00633B7F"/>
    <w:rsid w:val="00664231"/>
    <w:rsid w:val="00666DC3"/>
    <w:rsid w:val="00667F32"/>
    <w:rsid w:val="006723E9"/>
    <w:rsid w:val="00686202"/>
    <w:rsid w:val="00695CAB"/>
    <w:rsid w:val="00696BE8"/>
    <w:rsid w:val="00697AC2"/>
    <w:rsid w:val="006A00C9"/>
    <w:rsid w:val="006A2E79"/>
    <w:rsid w:val="006B4B9B"/>
    <w:rsid w:val="006C18AC"/>
    <w:rsid w:val="006D0F67"/>
    <w:rsid w:val="006D48EA"/>
    <w:rsid w:val="006E4D48"/>
    <w:rsid w:val="006E5B78"/>
    <w:rsid w:val="00713EE1"/>
    <w:rsid w:val="00723B5C"/>
    <w:rsid w:val="00724418"/>
    <w:rsid w:val="00727FB3"/>
    <w:rsid w:val="007403C4"/>
    <w:rsid w:val="007471B4"/>
    <w:rsid w:val="00753DCE"/>
    <w:rsid w:val="00757194"/>
    <w:rsid w:val="00757EEF"/>
    <w:rsid w:val="00760B7D"/>
    <w:rsid w:val="00777AFB"/>
    <w:rsid w:val="00791FF0"/>
    <w:rsid w:val="007922EF"/>
    <w:rsid w:val="007A4891"/>
    <w:rsid w:val="007B39CB"/>
    <w:rsid w:val="007B4E86"/>
    <w:rsid w:val="007B50F3"/>
    <w:rsid w:val="007C0340"/>
    <w:rsid w:val="007D2F59"/>
    <w:rsid w:val="007D64DA"/>
    <w:rsid w:val="007E72B2"/>
    <w:rsid w:val="00800FA4"/>
    <w:rsid w:val="00814012"/>
    <w:rsid w:val="00823097"/>
    <w:rsid w:val="00832B20"/>
    <w:rsid w:val="00843015"/>
    <w:rsid w:val="0084475E"/>
    <w:rsid w:val="008652DA"/>
    <w:rsid w:val="0086702E"/>
    <w:rsid w:val="00875698"/>
    <w:rsid w:val="0088349A"/>
    <w:rsid w:val="008875AB"/>
    <w:rsid w:val="008A5D92"/>
    <w:rsid w:val="008A7E01"/>
    <w:rsid w:val="008B1F7F"/>
    <w:rsid w:val="008C2272"/>
    <w:rsid w:val="008D454C"/>
    <w:rsid w:val="008D569B"/>
    <w:rsid w:val="008D5909"/>
    <w:rsid w:val="008D6732"/>
    <w:rsid w:val="008E6D00"/>
    <w:rsid w:val="008F0B74"/>
    <w:rsid w:val="008F0D1B"/>
    <w:rsid w:val="008F26F0"/>
    <w:rsid w:val="00905886"/>
    <w:rsid w:val="009277DF"/>
    <w:rsid w:val="00943F1B"/>
    <w:rsid w:val="009646C9"/>
    <w:rsid w:val="00984607"/>
    <w:rsid w:val="009873F4"/>
    <w:rsid w:val="009A4003"/>
    <w:rsid w:val="009B666E"/>
    <w:rsid w:val="009C01B7"/>
    <w:rsid w:val="009C14FF"/>
    <w:rsid w:val="009C56EE"/>
    <w:rsid w:val="009D0ECE"/>
    <w:rsid w:val="009F0337"/>
    <w:rsid w:val="009F21DD"/>
    <w:rsid w:val="00A1265A"/>
    <w:rsid w:val="00A169E1"/>
    <w:rsid w:val="00A16B21"/>
    <w:rsid w:val="00A23E2C"/>
    <w:rsid w:val="00A415BF"/>
    <w:rsid w:val="00A47B65"/>
    <w:rsid w:val="00A515DA"/>
    <w:rsid w:val="00A566D6"/>
    <w:rsid w:val="00A63248"/>
    <w:rsid w:val="00A72DE5"/>
    <w:rsid w:val="00A73345"/>
    <w:rsid w:val="00A83567"/>
    <w:rsid w:val="00A838D5"/>
    <w:rsid w:val="00A902BC"/>
    <w:rsid w:val="00A9082E"/>
    <w:rsid w:val="00A9096F"/>
    <w:rsid w:val="00A9524C"/>
    <w:rsid w:val="00AA01FD"/>
    <w:rsid w:val="00AA03F1"/>
    <w:rsid w:val="00AB4BA4"/>
    <w:rsid w:val="00AC278A"/>
    <w:rsid w:val="00AD487F"/>
    <w:rsid w:val="00AE2F38"/>
    <w:rsid w:val="00AF1C5B"/>
    <w:rsid w:val="00AF7D34"/>
    <w:rsid w:val="00B065B5"/>
    <w:rsid w:val="00B206D2"/>
    <w:rsid w:val="00B258F6"/>
    <w:rsid w:val="00B675BA"/>
    <w:rsid w:val="00B84588"/>
    <w:rsid w:val="00B90C3B"/>
    <w:rsid w:val="00B93C57"/>
    <w:rsid w:val="00B96245"/>
    <w:rsid w:val="00BA19C5"/>
    <w:rsid w:val="00BB0E8D"/>
    <w:rsid w:val="00BB20A0"/>
    <w:rsid w:val="00BB44FE"/>
    <w:rsid w:val="00BC0C0C"/>
    <w:rsid w:val="00BD1762"/>
    <w:rsid w:val="00BD2385"/>
    <w:rsid w:val="00BD47FC"/>
    <w:rsid w:val="00BE0A7C"/>
    <w:rsid w:val="00BE15B8"/>
    <w:rsid w:val="00BF17C7"/>
    <w:rsid w:val="00BF54F1"/>
    <w:rsid w:val="00C00B1B"/>
    <w:rsid w:val="00C11943"/>
    <w:rsid w:val="00C14CA4"/>
    <w:rsid w:val="00C34819"/>
    <w:rsid w:val="00C34883"/>
    <w:rsid w:val="00C43810"/>
    <w:rsid w:val="00C57FCB"/>
    <w:rsid w:val="00C63ADD"/>
    <w:rsid w:val="00C66316"/>
    <w:rsid w:val="00C7524E"/>
    <w:rsid w:val="00CA6E18"/>
    <w:rsid w:val="00CB6846"/>
    <w:rsid w:val="00CC2C31"/>
    <w:rsid w:val="00CD0DB2"/>
    <w:rsid w:val="00CE28AA"/>
    <w:rsid w:val="00D03823"/>
    <w:rsid w:val="00D15D7D"/>
    <w:rsid w:val="00D20C29"/>
    <w:rsid w:val="00D24516"/>
    <w:rsid w:val="00D256E7"/>
    <w:rsid w:val="00D3357A"/>
    <w:rsid w:val="00D33B77"/>
    <w:rsid w:val="00D34C5E"/>
    <w:rsid w:val="00D37F0F"/>
    <w:rsid w:val="00D6129B"/>
    <w:rsid w:val="00D773B1"/>
    <w:rsid w:val="00D7797F"/>
    <w:rsid w:val="00D821EC"/>
    <w:rsid w:val="00DB02E8"/>
    <w:rsid w:val="00DC2104"/>
    <w:rsid w:val="00DD0C9A"/>
    <w:rsid w:val="00DD1B6B"/>
    <w:rsid w:val="00DD2CD0"/>
    <w:rsid w:val="00DF0B97"/>
    <w:rsid w:val="00DF440A"/>
    <w:rsid w:val="00DF52BB"/>
    <w:rsid w:val="00DF7AB7"/>
    <w:rsid w:val="00E03850"/>
    <w:rsid w:val="00E0438B"/>
    <w:rsid w:val="00E056A6"/>
    <w:rsid w:val="00E1003D"/>
    <w:rsid w:val="00E23998"/>
    <w:rsid w:val="00E33565"/>
    <w:rsid w:val="00E447BD"/>
    <w:rsid w:val="00E46B73"/>
    <w:rsid w:val="00E61D79"/>
    <w:rsid w:val="00E63DDE"/>
    <w:rsid w:val="00E71EDE"/>
    <w:rsid w:val="00E93C5E"/>
    <w:rsid w:val="00EB2D8D"/>
    <w:rsid w:val="00EC369E"/>
    <w:rsid w:val="00EC4BB4"/>
    <w:rsid w:val="00ED08C6"/>
    <w:rsid w:val="00ED6C0D"/>
    <w:rsid w:val="00EE6970"/>
    <w:rsid w:val="00F01D01"/>
    <w:rsid w:val="00F100B3"/>
    <w:rsid w:val="00F44459"/>
    <w:rsid w:val="00F51CF5"/>
    <w:rsid w:val="00F56F81"/>
    <w:rsid w:val="00F61BEB"/>
    <w:rsid w:val="00F6456D"/>
    <w:rsid w:val="00F755DB"/>
    <w:rsid w:val="00F76385"/>
    <w:rsid w:val="00FA177E"/>
    <w:rsid w:val="00FB3F80"/>
    <w:rsid w:val="00FC0B74"/>
    <w:rsid w:val="00FD14D8"/>
    <w:rsid w:val="00FD65F2"/>
    <w:rsid w:val="00FE0C52"/>
    <w:rsid w:val="00FE4754"/>
    <w:rsid w:val="00FE4D76"/>
    <w:rsid w:val="00FF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20429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204294"/>
    <w:rPr>
      <w:sz w:val="20"/>
      <w:szCs w:val="20"/>
    </w:rPr>
  </w:style>
  <w:style w:type="character" w:styleId="a5">
    <w:name w:val="footnote reference"/>
    <w:aliases w:val="Знак сноски 1,Знак сноски-FN,Ciae niinee-FN,EN Footnote Reference"/>
    <w:uiPriority w:val="99"/>
    <w:unhideWhenUsed/>
    <w:rsid w:val="00204294"/>
    <w:rPr>
      <w:vertAlign w:val="superscript"/>
    </w:rPr>
  </w:style>
  <w:style w:type="paragraph" w:styleId="a6">
    <w:name w:val="List Paragraph"/>
    <w:basedOn w:val="a"/>
    <w:uiPriority w:val="34"/>
    <w:qFormat/>
    <w:rsid w:val="001E4369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8E6D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E6D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E6D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E6D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E6D00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E6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E6D00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697AC2"/>
  </w:style>
  <w:style w:type="paragraph" w:styleId="af0">
    <w:name w:val="footer"/>
    <w:basedOn w:val="a"/>
    <w:link w:val="af1"/>
    <w:uiPriority w:val="99"/>
    <w:unhideWhenUsed/>
    <w:rsid w:val="00697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697A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98A36-0576-419C-AF69-422010B3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Сообщение о проведении собрания</dc:title>
  <dc:subject>Капремонт в кредит</dc:subject>
  <dc:creator/>
  <cp:keywords>капремонт в кредит</cp:keywords>
  <cp:lastModifiedBy/>
  <cp:revision>1</cp:revision>
  <dcterms:created xsi:type="dcterms:W3CDTF">2017-08-11T06:44:00Z</dcterms:created>
  <dcterms:modified xsi:type="dcterms:W3CDTF">2017-08-11T09:03:00Z</dcterms:modified>
  <cp:contentStatus>Примерная форма</cp:contentStatus>
</cp:coreProperties>
</file>