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28" w:rsidRPr="004A4FBB" w:rsidRDefault="005D4E13" w:rsidP="00125928">
      <w:pPr>
        <w:spacing w:line="276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 xml:space="preserve">12. </w:t>
      </w:r>
      <w:r w:rsidR="00125928" w:rsidRPr="004A4FBB">
        <w:rPr>
          <w:b/>
          <w:caps/>
          <w:sz w:val="24"/>
          <w:szCs w:val="24"/>
        </w:rPr>
        <w:t>Основания и порядок изменения и расторжения договора</w:t>
      </w:r>
    </w:p>
    <w:p w:rsidR="005D4E13" w:rsidRPr="005D4E13" w:rsidRDefault="005D4E13" w:rsidP="005D4E13">
      <w:pPr>
        <w:spacing w:before="120" w:line="276" w:lineRule="auto"/>
        <w:ind w:firstLine="709"/>
        <w:jc w:val="both"/>
        <w:rPr>
          <w:sz w:val="24"/>
          <w:szCs w:val="24"/>
        </w:rPr>
      </w:pPr>
      <w:r w:rsidRPr="005D4E13">
        <w:rPr>
          <w:sz w:val="24"/>
          <w:szCs w:val="24"/>
        </w:rPr>
        <w:t>Существу</w:t>
      </w:r>
      <w:r>
        <w:rPr>
          <w:sz w:val="24"/>
          <w:szCs w:val="24"/>
        </w:rPr>
        <w:t xml:space="preserve">ют законодательные требования к основаниям и порядку изменения и расторжения договоров </w:t>
      </w:r>
      <w:r w:rsidRPr="005D4E13">
        <w:rPr>
          <w:sz w:val="24"/>
          <w:szCs w:val="24"/>
        </w:rPr>
        <w:t>(см. раздел «</w:t>
      </w:r>
      <w:r>
        <w:rPr>
          <w:sz w:val="24"/>
          <w:szCs w:val="24"/>
        </w:rPr>
        <w:t xml:space="preserve">Основания и порядок изменения и расторжения </w:t>
      </w:r>
      <w:r w:rsidRPr="005D4E13">
        <w:rPr>
          <w:sz w:val="24"/>
          <w:szCs w:val="24"/>
        </w:rPr>
        <w:t>договора управления многоквартирным домом» в Справочнике).</w:t>
      </w:r>
    </w:p>
    <w:p w:rsidR="00FB56C5" w:rsidRPr="002E66FD" w:rsidRDefault="002E66FD" w:rsidP="002E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ind w:firstLine="708"/>
        <w:rPr>
          <w:sz w:val="24"/>
          <w:szCs w:val="24"/>
        </w:rPr>
      </w:pPr>
      <w:r w:rsidRPr="002E66FD">
        <w:rPr>
          <w:i/>
          <w:sz w:val="24"/>
          <w:szCs w:val="24"/>
        </w:rPr>
        <w:t>Рекомендация:</w:t>
      </w:r>
      <w:r w:rsidRPr="002E66FD">
        <w:rPr>
          <w:b/>
          <w:sz w:val="24"/>
          <w:szCs w:val="24"/>
        </w:rPr>
        <w:t xml:space="preserve"> </w:t>
      </w:r>
      <w:r w:rsidR="00FB56C5" w:rsidRPr="002E66FD">
        <w:rPr>
          <w:sz w:val="24"/>
          <w:szCs w:val="24"/>
        </w:rPr>
        <w:t xml:space="preserve">в договоре </w:t>
      </w:r>
      <w:r w:rsidRPr="002E66FD">
        <w:rPr>
          <w:sz w:val="24"/>
          <w:szCs w:val="24"/>
        </w:rPr>
        <w:t xml:space="preserve">не ограничиваться основаниям и </w:t>
      </w:r>
      <w:r w:rsidR="00FB56C5" w:rsidRPr="002E66FD">
        <w:rPr>
          <w:sz w:val="24"/>
          <w:szCs w:val="24"/>
        </w:rPr>
        <w:t>порядк</w:t>
      </w:r>
      <w:r w:rsidRPr="002E66FD">
        <w:rPr>
          <w:sz w:val="24"/>
          <w:szCs w:val="24"/>
        </w:rPr>
        <w:t>ом</w:t>
      </w:r>
      <w:r w:rsidR="00FB56C5" w:rsidRPr="002E66FD">
        <w:rPr>
          <w:sz w:val="24"/>
          <w:szCs w:val="24"/>
        </w:rPr>
        <w:t xml:space="preserve"> изменения и расторжения договора</w:t>
      </w:r>
      <w:r w:rsidR="0084201A" w:rsidRPr="002E66FD">
        <w:rPr>
          <w:sz w:val="24"/>
          <w:szCs w:val="24"/>
        </w:rPr>
        <w:t>,</w:t>
      </w:r>
      <w:r w:rsidR="00FB56C5" w:rsidRPr="002E66FD">
        <w:rPr>
          <w:sz w:val="24"/>
          <w:szCs w:val="24"/>
        </w:rPr>
        <w:t xml:space="preserve"> определенны</w:t>
      </w:r>
      <w:r w:rsidRPr="002E66FD">
        <w:rPr>
          <w:sz w:val="24"/>
          <w:szCs w:val="24"/>
        </w:rPr>
        <w:t>ми</w:t>
      </w:r>
      <w:r w:rsidR="00FB56C5" w:rsidRPr="002E66FD">
        <w:rPr>
          <w:sz w:val="24"/>
          <w:szCs w:val="24"/>
        </w:rPr>
        <w:t xml:space="preserve"> законодательством</w:t>
      </w:r>
      <w:r w:rsidRPr="002E66FD">
        <w:rPr>
          <w:sz w:val="24"/>
          <w:szCs w:val="24"/>
        </w:rPr>
        <w:t xml:space="preserve">, а предусмотреть иные основания и детализировать порядок внесения изменения или прекращения договора. </w:t>
      </w:r>
    </w:p>
    <w:p w:rsidR="00F7261C" w:rsidRPr="00573006" w:rsidRDefault="00F7261C" w:rsidP="00F7261C">
      <w:pPr>
        <w:spacing w:before="240" w:after="120" w:line="276" w:lineRule="auto"/>
        <w:jc w:val="center"/>
        <w:rPr>
          <w:b/>
          <w:caps/>
          <w:sz w:val="24"/>
          <w:szCs w:val="24"/>
        </w:rPr>
      </w:pPr>
      <w:r w:rsidRPr="00573006">
        <w:rPr>
          <w:b/>
          <w:caps/>
          <w:sz w:val="24"/>
          <w:szCs w:val="24"/>
        </w:rPr>
        <w:t>ФОРМУЛИРОВКИ ДЛЯ текста договора</w:t>
      </w:r>
    </w:p>
    <w:p w:rsidR="00F7261C" w:rsidRPr="00573006" w:rsidRDefault="002E66FD" w:rsidP="00F7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Оцените применимость предложенных </w:t>
      </w:r>
      <w:r w:rsidR="00F8270B">
        <w:rPr>
          <w:i/>
          <w:sz w:val="24"/>
          <w:szCs w:val="24"/>
        </w:rPr>
        <w:t xml:space="preserve">положений данного раздела договора для вашего случая, исключите, дополните или измените условия, за исключением того, что  установлено законодательством. </w:t>
      </w:r>
    </w:p>
    <w:p w:rsidR="00F7261C" w:rsidRDefault="00F7261C" w:rsidP="00F7261C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1A8197" wp14:editId="1FEA6D5A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1" name="Рисунок 1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495C28" w:rsidRPr="00F7261C" w:rsidRDefault="00495C28" w:rsidP="00F7261C">
      <w:pPr>
        <w:spacing w:before="120" w:line="276" w:lineRule="auto"/>
        <w:ind w:firstLine="709"/>
        <w:jc w:val="center"/>
        <w:rPr>
          <w:rFonts w:ascii="Times New Roman Полужирный" w:hAnsi="Times New Roman Полужирный"/>
          <w:b/>
          <w:sz w:val="24"/>
          <w:szCs w:val="24"/>
          <w:u w:val="single"/>
        </w:rPr>
      </w:pPr>
      <w:r w:rsidRPr="00F7261C">
        <w:rPr>
          <w:rFonts w:ascii="Times New Roman Полужирный" w:hAnsi="Times New Roman Полужирный"/>
          <w:b/>
          <w:sz w:val="24"/>
          <w:szCs w:val="24"/>
        </w:rPr>
        <w:t>12. Основания и порядок изменения и расторжения договора</w:t>
      </w:r>
    </w:p>
    <w:p w:rsidR="00272DD8" w:rsidRPr="00272DD8" w:rsidRDefault="00272DD8" w:rsidP="00FF0D5F">
      <w:pPr>
        <w:spacing w:before="120"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</w:t>
      </w:r>
      <w:r w:rsidR="00FE5310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Настоящий </w:t>
      </w:r>
      <w:r w:rsidR="0042314C">
        <w:rPr>
          <w:sz w:val="24"/>
          <w:szCs w:val="24"/>
        </w:rPr>
        <w:t xml:space="preserve">Договор </w:t>
      </w:r>
      <w:r w:rsidRPr="00272DD8">
        <w:rPr>
          <w:sz w:val="24"/>
          <w:szCs w:val="24"/>
        </w:rPr>
        <w:t>может быть изменен</w:t>
      </w:r>
      <w:r w:rsidR="00C47DF3">
        <w:rPr>
          <w:sz w:val="24"/>
          <w:szCs w:val="24"/>
        </w:rPr>
        <w:t xml:space="preserve"> или расторгнут</w:t>
      </w:r>
      <w:r w:rsidRPr="00272DD8">
        <w:rPr>
          <w:sz w:val="24"/>
          <w:szCs w:val="24"/>
        </w:rPr>
        <w:t>:</w:t>
      </w:r>
    </w:p>
    <w:p w:rsidR="00886FC5" w:rsidRPr="00272DD8" w:rsidRDefault="00886FC5" w:rsidP="00FF0D5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12.1.1</w:t>
      </w:r>
      <w:r w:rsidR="00FE53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F0D5F">
        <w:rPr>
          <w:sz w:val="24"/>
          <w:szCs w:val="24"/>
        </w:rPr>
        <w:t>п</w:t>
      </w:r>
      <w:r w:rsidR="00FE5310" w:rsidRPr="00272DD8">
        <w:rPr>
          <w:sz w:val="24"/>
          <w:szCs w:val="24"/>
        </w:rPr>
        <w:t xml:space="preserve">о </w:t>
      </w:r>
      <w:r w:rsidR="00A94909" w:rsidRPr="00272DD8">
        <w:rPr>
          <w:sz w:val="24"/>
          <w:szCs w:val="24"/>
        </w:rPr>
        <w:t xml:space="preserve">Соглашению </w:t>
      </w:r>
      <w:r>
        <w:rPr>
          <w:sz w:val="24"/>
          <w:szCs w:val="24"/>
        </w:rPr>
        <w:t>с</w:t>
      </w:r>
      <w:r w:rsidRPr="00272DD8">
        <w:rPr>
          <w:sz w:val="24"/>
          <w:szCs w:val="24"/>
        </w:rPr>
        <w:t>торон</w:t>
      </w:r>
      <w:r w:rsidR="00FF0D5F">
        <w:rPr>
          <w:sz w:val="24"/>
          <w:szCs w:val="24"/>
        </w:rPr>
        <w:t>;</w:t>
      </w:r>
    </w:p>
    <w:p w:rsidR="00886FC5" w:rsidRPr="00272DD8" w:rsidRDefault="00886FC5" w:rsidP="00FF0D5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12.1.2</w:t>
      </w:r>
      <w:r w:rsidR="00FE5310">
        <w:rPr>
          <w:sz w:val="24"/>
          <w:szCs w:val="24"/>
        </w:rPr>
        <w:t xml:space="preserve">. </w:t>
      </w:r>
      <w:r w:rsidR="00FF0D5F">
        <w:rPr>
          <w:sz w:val="24"/>
          <w:szCs w:val="24"/>
        </w:rPr>
        <w:t>п</w:t>
      </w:r>
      <w:r w:rsidR="00FE5310" w:rsidRPr="00272DD8">
        <w:rPr>
          <w:sz w:val="24"/>
          <w:szCs w:val="24"/>
        </w:rPr>
        <w:t xml:space="preserve">о </w:t>
      </w:r>
      <w:r w:rsidRPr="00272DD8">
        <w:rPr>
          <w:sz w:val="24"/>
          <w:szCs w:val="24"/>
        </w:rPr>
        <w:t xml:space="preserve">требованию одной из </w:t>
      </w:r>
      <w:r w:rsidR="00A94909" w:rsidRPr="00272DD8">
        <w:rPr>
          <w:sz w:val="24"/>
          <w:szCs w:val="24"/>
        </w:rPr>
        <w:t xml:space="preserve">Сторон </w:t>
      </w:r>
      <w:r w:rsidRPr="00272DD8">
        <w:rPr>
          <w:sz w:val="24"/>
          <w:szCs w:val="24"/>
        </w:rPr>
        <w:t>по решению суда</w:t>
      </w:r>
      <w:r w:rsidR="00FF0D5F">
        <w:rPr>
          <w:sz w:val="24"/>
          <w:szCs w:val="24"/>
        </w:rPr>
        <w:t xml:space="preserve"> в случаях, предусмотренных законодательством Российской Федерации.</w:t>
      </w:r>
    </w:p>
    <w:p w:rsidR="00272DD8" w:rsidRDefault="00AC1148" w:rsidP="001C131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12.2. </w:t>
      </w:r>
      <w:r w:rsidR="00272DD8" w:rsidRPr="00272DD8">
        <w:rPr>
          <w:sz w:val="24"/>
          <w:szCs w:val="24"/>
        </w:rPr>
        <w:t xml:space="preserve">При </w:t>
      </w:r>
      <w:r w:rsidR="00065C17">
        <w:rPr>
          <w:sz w:val="24"/>
          <w:szCs w:val="24"/>
        </w:rPr>
        <w:t>уведомлении</w:t>
      </w:r>
      <w:r w:rsidR="00272DD8" w:rsidRPr="00272DD8">
        <w:rPr>
          <w:sz w:val="24"/>
          <w:szCs w:val="24"/>
        </w:rPr>
        <w:t xml:space="preserve"> одной из </w:t>
      </w:r>
      <w:r w:rsidR="00065C17">
        <w:rPr>
          <w:sz w:val="24"/>
          <w:szCs w:val="24"/>
        </w:rPr>
        <w:t>С</w:t>
      </w:r>
      <w:r w:rsidR="00065C17" w:rsidRPr="00272DD8">
        <w:rPr>
          <w:sz w:val="24"/>
          <w:szCs w:val="24"/>
        </w:rPr>
        <w:t xml:space="preserve">торон </w:t>
      </w:r>
      <w:r w:rsidR="00272DD8" w:rsidRPr="00272DD8">
        <w:rPr>
          <w:sz w:val="24"/>
          <w:szCs w:val="24"/>
        </w:rPr>
        <w:t xml:space="preserve">о необходимости изменения </w:t>
      </w:r>
      <w:r>
        <w:rPr>
          <w:sz w:val="24"/>
          <w:szCs w:val="24"/>
        </w:rPr>
        <w:t xml:space="preserve">настоящего </w:t>
      </w:r>
      <w:r w:rsidR="0042314C">
        <w:rPr>
          <w:sz w:val="24"/>
          <w:szCs w:val="24"/>
        </w:rPr>
        <w:t xml:space="preserve">Договора </w:t>
      </w:r>
      <w:r w:rsidR="00065C17" w:rsidRPr="00272DD8">
        <w:rPr>
          <w:sz w:val="24"/>
          <w:szCs w:val="24"/>
        </w:rPr>
        <w:t xml:space="preserve">Договор </w:t>
      </w:r>
      <w:r w:rsidR="00272DD8" w:rsidRPr="00272DD8">
        <w:rPr>
          <w:sz w:val="24"/>
          <w:szCs w:val="24"/>
        </w:rPr>
        <w:t xml:space="preserve">считается измененным после </w:t>
      </w:r>
      <w:r w:rsidR="00C60B25">
        <w:rPr>
          <w:sz w:val="24"/>
          <w:szCs w:val="24"/>
        </w:rPr>
        <w:t xml:space="preserve">заключения </w:t>
      </w:r>
      <w:r w:rsidR="00065C17">
        <w:rPr>
          <w:sz w:val="24"/>
          <w:szCs w:val="24"/>
        </w:rPr>
        <w:t>С</w:t>
      </w:r>
      <w:r w:rsidR="00065C17" w:rsidRPr="00272DD8">
        <w:rPr>
          <w:sz w:val="24"/>
          <w:szCs w:val="24"/>
        </w:rPr>
        <w:t xml:space="preserve">торонами </w:t>
      </w:r>
      <w:r w:rsidR="00272DD8" w:rsidRPr="00272DD8">
        <w:rPr>
          <w:sz w:val="24"/>
          <w:szCs w:val="24"/>
        </w:rPr>
        <w:t>дополнительного соглашения о</w:t>
      </w:r>
      <w:r w:rsidR="009E1D75">
        <w:rPr>
          <w:sz w:val="24"/>
          <w:szCs w:val="24"/>
        </w:rPr>
        <w:t xml:space="preserve"> внесении </w:t>
      </w:r>
      <w:r w:rsidR="00272DD8" w:rsidRPr="00272DD8">
        <w:rPr>
          <w:sz w:val="24"/>
          <w:szCs w:val="24"/>
        </w:rPr>
        <w:t>изменени</w:t>
      </w:r>
      <w:r w:rsidR="009E1D75">
        <w:rPr>
          <w:sz w:val="24"/>
          <w:szCs w:val="24"/>
        </w:rPr>
        <w:t xml:space="preserve">й в </w:t>
      </w:r>
      <w:r w:rsidR="006D1867">
        <w:rPr>
          <w:sz w:val="24"/>
          <w:szCs w:val="24"/>
        </w:rPr>
        <w:t>услови</w:t>
      </w:r>
      <w:r w:rsidR="009E1D75">
        <w:rPr>
          <w:sz w:val="24"/>
          <w:szCs w:val="24"/>
        </w:rPr>
        <w:t>я</w:t>
      </w:r>
      <w:r w:rsidR="006D1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настоящего </w:t>
      </w:r>
      <w:r w:rsidR="00065C17">
        <w:rPr>
          <w:sz w:val="24"/>
          <w:szCs w:val="24"/>
        </w:rPr>
        <w:t>Договора</w:t>
      </w:r>
      <w:r w:rsidR="006D1867">
        <w:rPr>
          <w:sz w:val="24"/>
          <w:szCs w:val="24"/>
        </w:rPr>
        <w:t xml:space="preserve"> (далее – Дополнительное соглашение)</w:t>
      </w:r>
      <w:r w:rsidR="00C60B25">
        <w:rPr>
          <w:sz w:val="24"/>
          <w:szCs w:val="24"/>
        </w:rPr>
        <w:t>.</w:t>
      </w:r>
      <w:r w:rsidR="00065C17">
        <w:rPr>
          <w:sz w:val="24"/>
          <w:szCs w:val="24"/>
        </w:rPr>
        <w:t xml:space="preserve"> </w:t>
      </w:r>
      <w:r w:rsidR="006E178A" w:rsidRPr="006E178A">
        <w:rPr>
          <w:sz w:val="24"/>
          <w:szCs w:val="24"/>
        </w:rPr>
        <w:t xml:space="preserve">Порядок вступления в силу </w:t>
      </w:r>
      <w:r w:rsidR="006D1867" w:rsidRPr="006E178A">
        <w:rPr>
          <w:sz w:val="24"/>
          <w:szCs w:val="24"/>
        </w:rPr>
        <w:t xml:space="preserve">Дополнительного </w:t>
      </w:r>
      <w:r w:rsidR="006E178A" w:rsidRPr="006E178A">
        <w:rPr>
          <w:sz w:val="24"/>
          <w:szCs w:val="24"/>
        </w:rPr>
        <w:t>соглашения определяется условиями такого соглашения.</w:t>
      </w:r>
    </w:p>
    <w:p w:rsidR="00272DD8" w:rsidRPr="00272DD8" w:rsidRDefault="00AC1148" w:rsidP="001C131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12.3. </w:t>
      </w:r>
      <w:r w:rsidR="00272DD8" w:rsidRPr="00272DD8">
        <w:rPr>
          <w:sz w:val="24"/>
          <w:szCs w:val="24"/>
        </w:rPr>
        <w:t xml:space="preserve">В случае если после такого </w:t>
      </w:r>
      <w:r w:rsidR="00065C17">
        <w:rPr>
          <w:sz w:val="24"/>
          <w:szCs w:val="24"/>
        </w:rPr>
        <w:t xml:space="preserve">уведомления </w:t>
      </w:r>
      <w:r w:rsidR="006D1867">
        <w:rPr>
          <w:sz w:val="24"/>
          <w:szCs w:val="24"/>
        </w:rPr>
        <w:t>одной Сторон</w:t>
      </w:r>
      <w:r w:rsidR="00F7261C">
        <w:rPr>
          <w:sz w:val="24"/>
          <w:szCs w:val="24"/>
        </w:rPr>
        <w:t>ой</w:t>
      </w:r>
      <w:r w:rsidR="006D1867">
        <w:rPr>
          <w:sz w:val="24"/>
          <w:szCs w:val="24"/>
        </w:rPr>
        <w:t xml:space="preserve"> другой Стороны </w:t>
      </w:r>
      <w:r w:rsidR="006D1867" w:rsidRPr="00272DD8">
        <w:rPr>
          <w:sz w:val="24"/>
          <w:szCs w:val="24"/>
        </w:rPr>
        <w:t xml:space="preserve">Дополнительное </w:t>
      </w:r>
      <w:r w:rsidR="00272DD8" w:rsidRPr="00272DD8">
        <w:rPr>
          <w:sz w:val="24"/>
          <w:szCs w:val="24"/>
        </w:rPr>
        <w:t xml:space="preserve">соглашение об изменении </w:t>
      </w:r>
      <w:r w:rsidR="0070578D">
        <w:rPr>
          <w:sz w:val="24"/>
          <w:szCs w:val="24"/>
        </w:rPr>
        <w:t xml:space="preserve">настоящего </w:t>
      </w:r>
      <w:r w:rsidR="00065C17">
        <w:rPr>
          <w:sz w:val="24"/>
          <w:szCs w:val="24"/>
        </w:rPr>
        <w:t xml:space="preserve">Договора </w:t>
      </w:r>
      <w:r w:rsidR="00272DD8" w:rsidRPr="00272DD8">
        <w:rPr>
          <w:sz w:val="24"/>
          <w:szCs w:val="24"/>
        </w:rPr>
        <w:t>не заключено</w:t>
      </w:r>
      <w:r w:rsidR="0050407E">
        <w:rPr>
          <w:sz w:val="24"/>
          <w:szCs w:val="24"/>
        </w:rPr>
        <w:t xml:space="preserve"> в срок не более </w:t>
      </w:r>
      <w:r w:rsidR="0050407E" w:rsidRPr="0050407E">
        <w:rPr>
          <w:i/>
          <w:sz w:val="24"/>
          <w:szCs w:val="24"/>
          <w:u w:val="single"/>
        </w:rPr>
        <w:t>трех</w:t>
      </w:r>
      <w:r w:rsidR="0050407E">
        <w:rPr>
          <w:sz w:val="24"/>
          <w:szCs w:val="24"/>
        </w:rPr>
        <w:t xml:space="preserve"> </w:t>
      </w:r>
      <w:r w:rsidR="00CF0233">
        <w:rPr>
          <w:sz w:val="24"/>
          <w:szCs w:val="24"/>
        </w:rPr>
        <w:t>(</w:t>
      </w:r>
      <w:r w:rsidR="00CF0233" w:rsidRPr="00CF0233">
        <w:rPr>
          <w:i/>
          <w:sz w:val="24"/>
          <w:szCs w:val="24"/>
        </w:rPr>
        <w:t>или более длительный срок</w:t>
      </w:r>
      <w:r w:rsidR="00CF0233">
        <w:rPr>
          <w:sz w:val="24"/>
          <w:szCs w:val="24"/>
        </w:rPr>
        <w:t xml:space="preserve">) </w:t>
      </w:r>
      <w:r w:rsidR="0050407E">
        <w:rPr>
          <w:sz w:val="24"/>
          <w:szCs w:val="24"/>
        </w:rPr>
        <w:t>месяцев</w:t>
      </w:r>
      <w:r w:rsidR="00CD59B7">
        <w:rPr>
          <w:sz w:val="24"/>
          <w:szCs w:val="24"/>
        </w:rPr>
        <w:t xml:space="preserve"> с момента получения уведомления</w:t>
      </w:r>
      <w:r w:rsidR="00272DD8" w:rsidRPr="00272DD8">
        <w:rPr>
          <w:sz w:val="24"/>
          <w:szCs w:val="24"/>
        </w:rPr>
        <w:t xml:space="preserve">, </w:t>
      </w:r>
      <w:r w:rsidR="006D1867">
        <w:rPr>
          <w:sz w:val="24"/>
          <w:szCs w:val="24"/>
        </w:rPr>
        <w:t xml:space="preserve">настоящий </w:t>
      </w:r>
      <w:r w:rsidR="00065C17">
        <w:rPr>
          <w:sz w:val="24"/>
          <w:szCs w:val="24"/>
        </w:rPr>
        <w:t>Договор</w:t>
      </w:r>
      <w:r w:rsidR="00065C17" w:rsidRPr="00272DD8">
        <w:rPr>
          <w:sz w:val="24"/>
          <w:szCs w:val="24"/>
        </w:rPr>
        <w:t xml:space="preserve"> </w:t>
      </w:r>
      <w:r w:rsidR="00272DD8" w:rsidRPr="00272DD8">
        <w:rPr>
          <w:sz w:val="24"/>
          <w:szCs w:val="24"/>
        </w:rPr>
        <w:t>продолжает действовать без изменений.</w:t>
      </w:r>
    </w:p>
    <w:p w:rsidR="00A92AF7" w:rsidRDefault="0070578D" w:rsidP="001C131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12.4. </w:t>
      </w:r>
      <w:r w:rsidR="0050407E">
        <w:rPr>
          <w:sz w:val="24"/>
          <w:szCs w:val="24"/>
        </w:rPr>
        <w:t xml:space="preserve">Уведомление </w:t>
      </w:r>
      <w:r w:rsidR="0050407E" w:rsidRPr="00272DD8">
        <w:rPr>
          <w:sz w:val="24"/>
          <w:szCs w:val="24"/>
        </w:rPr>
        <w:t xml:space="preserve">о необходимости изменения </w:t>
      </w:r>
      <w:r w:rsidR="0050407E">
        <w:rPr>
          <w:sz w:val="24"/>
          <w:szCs w:val="24"/>
        </w:rPr>
        <w:t>настоящего Договора направляется</w:t>
      </w:r>
      <w:r w:rsidR="00A92AF7">
        <w:rPr>
          <w:sz w:val="24"/>
          <w:szCs w:val="24"/>
        </w:rPr>
        <w:t>:</w:t>
      </w:r>
    </w:p>
    <w:p w:rsidR="00272DD8" w:rsidRDefault="00A92AF7" w:rsidP="001C131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12.4.1. </w:t>
      </w:r>
      <w:r w:rsidR="0050407E">
        <w:rPr>
          <w:sz w:val="24"/>
          <w:szCs w:val="24"/>
        </w:rPr>
        <w:t xml:space="preserve">Управляющей организацией – </w:t>
      </w:r>
      <w:r w:rsidR="00272DD8" w:rsidRPr="00272DD8">
        <w:rPr>
          <w:sz w:val="24"/>
          <w:szCs w:val="24"/>
        </w:rPr>
        <w:t>совет</w:t>
      </w:r>
      <w:r w:rsidR="0050407E">
        <w:rPr>
          <w:sz w:val="24"/>
          <w:szCs w:val="24"/>
        </w:rPr>
        <w:t>у</w:t>
      </w:r>
      <w:r w:rsidR="00272DD8" w:rsidRPr="00272DD8">
        <w:rPr>
          <w:sz w:val="24"/>
          <w:szCs w:val="24"/>
        </w:rPr>
        <w:t xml:space="preserve"> </w:t>
      </w:r>
      <w:r w:rsidR="00AE1B47">
        <w:rPr>
          <w:sz w:val="24"/>
          <w:szCs w:val="24"/>
        </w:rPr>
        <w:t xml:space="preserve">Многоквартирного </w:t>
      </w:r>
      <w:r w:rsidR="0070578D">
        <w:rPr>
          <w:sz w:val="24"/>
          <w:szCs w:val="24"/>
        </w:rPr>
        <w:t xml:space="preserve">дома </w:t>
      </w:r>
      <w:r w:rsidR="00272DD8" w:rsidRPr="00272DD8">
        <w:rPr>
          <w:sz w:val="24"/>
          <w:szCs w:val="24"/>
        </w:rPr>
        <w:t xml:space="preserve">в виде сообщения на адрес электронной почты </w:t>
      </w:r>
      <w:r w:rsidR="0050407E">
        <w:rPr>
          <w:sz w:val="24"/>
          <w:szCs w:val="24"/>
        </w:rPr>
        <w:t xml:space="preserve">членов </w:t>
      </w:r>
      <w:r w:rsidR="00272DD8" w:rsidRPr="00272DD8">
        <w:rPr>
          <w:sz w:val="24"/>
          <w:szCs w:val="24"/>
        </w:rPr>
        <w:t xml:space="preserve">совета </w:t>
      </w:r>
      <w:r w:rsidR="00065C17">
        <w:rPr>
          <w:sz w:val="24"/>
          <w:szCs w:val="24"/>
        </w:rPr>
        <w:t xml:space="preserve">Многоквартирного </w:t>
      </w:r>
      <w:r w:rsidR="0070578D">
        <w:rPr>
          <w:sz w:val="24"/>
          <w:szCs w:val="24"/>
        </w:rPr>
        <w:t>дома</w:t>
      </w:r>
      <w:r w:rsidR="00272DD8" w:rsidRPr="00272DD8">
        <w:rPr>
          <w:sz w:val="24"/>
          <w:szCs w:val="24"/>
        </w:rPr>
        <w:t xml:space="preserve">, </w:t>
      </w:r>
      <w:r w:rsidR="0050407E">
        <w:rPr>
          <w:sz w:val="24"/>
          <w:szCs w:val="24"/>
        </w:rPr>
        <w:t xml:space="preserve">а также </w:t>
      </w:r>
      <w:r w:rsidR="00272DD8" w:rsidRPr="00272DD8">
        <w:rPr>
          <w:sz w:val="24"/>
          <w:szCs w:val="24"/>
        </w:rPr>
        <w:t>вручает</w:t>
      </w:r>
      <w:r w:rsidR="0050407E">
        <w:rPr>
          <w:sz w:val="24"/>
          <w:szCs w:val="24"/>
        </w:rPr>
        <w:t>ся</w:t>
      </w:r>
      <w:r w:rsidR="00272DD8" w:rsidRPr="00272DD8">
        <w:rPr>
          <w:sz w:val="24"/>
          <w:szCs w:val="24"/>
        </w:rPr>
        <w:t xml:space="preserve"> председателю совета </w:t>
      </w:r>
      <w:r w:rsidR="00065C17">
        <w:rPr>
          <w:sz w:val="24"/>
          <w:szCs w:val="24"/>
        </w:rPr>
        <w:t xml:space="preserve">Многоквартирного </w:t>
      </w:r>
      <w:r w:rsidR="0070578D">
        <w:rPr>
          <w:sz w:val="24"/>
          <w:szCs w:val="24"/>
        </w:rPr>
        <w:t xml:space="preserve">дома </w:t>
      </w:r>
      <w:r w:rsidR="00272DD8" w:rsidRPr="00272DD8">
        <w:rPr>
          <w:sz w:val="24"/>
          <w:szCs w:val="24"/>
        </w:rPr>
        <w:t>в письменном виде под роспись и размещает</w:t>
      </w:r>
      <w:r w:rsidR="0050407E">
        <w:rPr>
          <w:sz w:val="24"/>
          <w:szCs w:val="24"/>
        </w:rPr>
        <w:t xml:space="preserve">ся </w:t>
      </w:r>
      <w:r w:rsidR="0050407E" w:rsidRPr="0050407E">
        <w:rPr>
          <w:sz w:val="24"/>
          <w:szCs w:val="24"/>
        </w:rPr>
        <w:t>на досках объявлений, расположенных во всех подъездах Многоквартирного дома (</w:t>
      </w:r>
      <w:r w:rsidR="0050407E" w:rsidRPr="0050407E">
        <w:rPr>
          <w:i/>
          <w:sz w:val="24"/>
          <w:szCs w:val="24"/>
        </w:rPr>
        <w:t>на досках объявлений в пределах земельного участка, на котором расположен Многоквартирный дом</w:t>
      </w:r>
      <w:r w:rsidR="0050407E">
        <w:rPr>
          <w:sz w:val="24"/>
          <w:szCs w:val="24"/>
        </w:rPr>
        <w:t xml:space="preserve">), </w:t>
      </w:r>
      <w:r w:rsidR="001C1314" w:rsidRPr="001C1314">
        <w:rPr>
          <w:i/>
          <w:sz w:val="24"/>
          <w:szCs w:val="24"/>
        </w:rPr>
        <w:t>на других коммуникационных ресурсах, используемых для взаимодействия с Собственниками, указанных в разделе 9 настоящего Договора</w:t>
      </w:r>
      <w:r w:rsidR="001C1314">
        <w:rPr>
          <w:sz w:val="24"/>
          <w:szCs w:val="24"/>
        </w:rPr>
        <w:t>.</w:t>
      </w:r>
    </w:p>
    <w:p w:rsidR="00CD59B7" w:rsidRDefault="001C1314" w:rsidP="001C131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12.4.2. Собственниками </w:t>
      </w:r>
      <w:r w:rsidR="00CD59B7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уполномоченного представителя (</w:t>
      </w:r>
      <w:r w:rsidRPr="001C1314">
        <w:rPr>
          <w:sz w:val="24"/>
          <w:szCs w:val="24"/>
        </w:rPr>
        <w:t>председателя совета Многоквартирного дома, члена совета Многоквартирного дома в отсутствии председателя совета,</w:t>
      </w:r>
      <w:r w:rsidRPr="001C1314">
        <w:rPr>
          <w:i/>
          <w:sz w:val="24"/>
          <w:szCs w:val="24"/>
        </w:rPr>
        <w:t xml:space="preserve"> лица, уполномоченного Собственниками на осуществления контроля</w:t>
      </w:r>
      <w:r>
        <w:rPr>
          <w:sz w:val="24"/>
          <w:szCs w:val="24"/>
        </w:rPr>
        <w:t xml:space="preserve">) – </w:t>
      </w:r>
      <w:r w:rsidR="00CD59B7">
        <w:rPr>
          <w:sz w:val="24"/>
          <w:szCs w:val="24"/>
        </w:rPr>
        <w:t xml:space="preserve">в адрес Управляющей организации в виде сообщения </w:t>
      </w:r>
      <w:r w:rsidR="00CD59B7" w:rsidRPr="00272DD8">
        <w:rPr>
          <w:sz w:val="24"/>
          <w:szCs w:val="24"/>
        </w:rPr>
        <w:t>на адрес электронной почты</w:t>
      </w:r>
      <w:r w:rsidR="00CD59B7">
        <w:rPr>
          <w:sz w:val="24"/>
          <w:szCs w:val="24"/>
        </w:rPr>
        <w:t xml:space="preserve"> или почтовым отправлением на адрес Управляющей организации, указанные в настоящем Договоре, </w:t>
      </w:r>
      <w:r w:rsidR="000646C9">
        <w:rPr>
          <w:sz w:val="24"/>
          <w:szCs w:val="24"/>
        </w:rPr>
        <w:t>и</w:t>
      </w:r>
      <w:r w:rsidR="00CD59B7">
        <w:rPr>
          <w:sz w:val="24"/>
          <w:szCs w:val="24"/>
        </w:rPr>
        <w:t xml:space="preserve"> вручается в письменном виде под роспись</w:t>
      </w:r>
      <w:r w:rsidR="00CD59B7" w:rsidRPr="00272DD8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уполномоченно</w:t>
      </w:r>
      <w:r w:rsidR="00CD59B7">
        <w:rPr>
          <w:sz w:val="24"/>
          <w:szCs w:val="24"/>
        </w:rPr>
        <w:t>му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представителю Управляющей организации</w:t>
      </w:r>
      <w:r w:rsidR="000646C9">
        <w:rPr>
          <w:sz w:val="24"/>
          <w:szCs w:val="24"/>
        </w:rPr>
        <w:t xml:space="preserve"> в офисе (представительстве) Управляющей организации</w:t>
      </w:r>
      <w:r>
        <w:rPr>
          <w:sz w:val="24"/>
          <w:szCs w:val="24"/>
        </w:rPr>
        <w:t>.</w:t>
      </w:r>
    </w:p>
    <w:p w:rsidR="00CD59B7" w:rsidRDefault="000646C9" w:rsidP="001C131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12.5. После получения уведомления </w:t>
      </w:r>
      <w:r w:rsidRPr="00272DD8">
        <w:rPr>
          <w:sz w:val="24"/>
          <w:szCs w:val="24"/>
        </w:rPr>
        <w:t xml:space="preserve">о необходимости изменения </w:t>
      </w:r>
      <w:r>
        <w:rPr>
          <w:sz w:val="24"/>
          <w:szCs w:val="24"/>
        </w:rPr>
        <w:t xml:space="preserve">настоящего Договора в срок не позднее </w:t>
      </w:r>
      <w:r w:rsidRPr="000646C9">
        <w:rPr>
          <w:i/>
          <w:sz w:val="24"/>
          <w:szCs w:val="24"/>
          <w:u w:val="single"/>
        </w:rPr>
        <w:t>десяти</w:t>
      </w:r>
      <w:r>
        <w:rPr>
          <w:sz w:val="24"/>
          <w:szCs w:val="24"/>
        </w:rPr>
        <w:t xml:space="preserve"> рабочих дней уполномоченные представители Сторон проводят переговоры по предлагаемым изменениям условий Договора.</w:t>
      </w:r>
    </w:p>
    <w:p w:rsidR="000646C9" w:rsidRDefault="00A92AF7" w:rsidP="000646C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0646C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0646C9">
        <w:rPr>
          <w:sz w:val="24"/>
          <w:szCs w:val="24"/>
        </w:rPr>
        <w:t xml:space="preserve">Согласованные уполномоченными представителями Сторон предложения по изменению условий настоящего Договора выносятся на общее собрание Собственников для принятия решения об изменении условий Договора. </w:t>
      </w:r>
    </w:p>
    <w:p w:rsidR="00A92AF7" w:rsidRPr="00272DD8" w:rsidRDefault="000646C9" w:rsidP="000646C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12.7. В случае </w:t>
      </w:r>
      <w:r w:rsidR="00DE1E6A">
        <w:rPr>
          <w:sz w:val="24"/>
          <w:szCs w:val="24"/>
        </w:rPr>
        <w:t>не достижения</w:t>
      </w:r>
      <w:r>
        <w:rPr>
          <w:sz w:val="24"/>
          <w:szCs w:val="24"/>
        </w:rPr>
        <w:t xml:space="preserve"> </w:t>
      </w:r>
      <w:r w:rsidR="005261E4">
        <w:rPr>
          <w:sz w:val="24"/>
          <w:szCs w:val="24"/>
        </w:rPr>
        <w:t>соглашения между уполномоченными представителями Сторон Сторона, заявившая о необходимости внесения изменений в настоящий Договор, вправе вынести предложение по изменению условий Договора на общее собрание Собственников.</w:t>
      </w:r>
    </w:p>
    <w:p w:rsidR="0028083B" w:rsidRDefault="0028083B" w:rsidP="004F1F5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78765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272DD8" w:rsidRPr="00272DD8">
        <w:rPr>
          <w:sz w:val="24"/>
          <w:szCs w:val="24"/>
        </w:rPr>
        <w:t>Дополнительное соглашение</w:t>
      </w:r>
      <w:r w:rsidR="00787652">
        <w:rPr>
          <w:sz w:val="24"/>
          <w:szCs w:val="24"/>
        </w:rPr>
        <w:t>, содержащее</w:t>
      </w:r>
      <w:r w:rsidR="00272DD8" w:rsidRPr="00272DD8">
        <w:rPr>
          <w:sz w:val="24"/>
          <w:szCs w:val="24"/>
        </w:rPr>
        <w:t xml:space="preserve"> </w:t>
      </w:r>
      <w:r w:rsidR="00787652">
        <w:rPr>
          <w:sz w:val="24"/>
          <w:szCs w:val="24"/>
        </w:rPr>
        <w:t xml:space="preserve">условия, </w:t>
      </w:r>
      <w:r w:rsidR="00787652" w:rsidRPr="00787652">
        <w:rPr>
          <w:sz w:val="24"/>
          <w:szCs w:val="24"/>
        </w:rPr>
        <w:t>указанных в решении общего собрания</w:t>
      </w:r>
      <w:r w:rsidR="00787652">
        <w:rPr>
          <w:sz w:val="24"/>
          <w:szCs w:val="24"/>
        </w:rPr>
        <w:t xml:space="preserve"> Собственников, </w:t>
      </w:r>
      <w:r w:rsidR="00272DD8" w:rsidRPr="00272DD8">
        <w:rPr>
          <w:sz w:val="24"/>
          <w:szCs w:val="24"/>
        </w:rPr>
        <w:t xml:space="preserve">заключается в порядке, установленном для заключения </w:t>
      </w:r>
      <w:r>
        <w:rPr>
          <w:sz w:val="24"/>
          <w:szCs w:val="24"/>
        </w:rPr>
        <w:t>догов</w:t>
      </w:r>
      <w:r w:rsidR="00AB6F79">
        <w:rPr>
          <w:sz w:val="24"/>
          <w:szCs w:val="24"/>
        </w:rPr>
        <w:t>о</w:t>
      </w:r>
      <w:r>
        <w:rPr>
          <w:sz w:val="24"/>
          <w:szCs w:val="24"/>
        </w:rPr>
        <w:t>ра управления</w:t>
      </w:r>
      <w:r w:rsidR="006D1867">
        <w:rPr>
          <w:sz w:val="24"/>
          <w:szCs w:val="24"/>
        </w:rPr>
        <w:t xml:space="preserve"> многоквартирным домом</w:t>
      </w:r>
      <w:r w:rsidR="00787652">
        <w:rPr>
          <w:sz w:val="24"/>
          <w:szCs w:val="24"/>
        </w:rPr>
        <w:t>.</w:t>
      </w:r>
    </w:p>
    <w:p w:rsidR="0050407E" w:rsidRDefault="004F1F59" w:rsidP="0050407E">
      <w:pPr>
        <w:spacing w:line="276" w:lineRule="auto"/>
        <w:ind w:firstLine="709"/>
        <w:jc w:val="both"/>
        <w:rPr>
          <w:sz w:val="24"/>
          <w:szCs w:val="24"/>
        </w:rPr>
      </w:pPr>
      <w:r w:rsidRPr="00DB491D">
        <w:rPr>
          <w:sz w:val="24"/>
          <w:szCs w:val="24"/>
        </w:rPr>
        <w:t xml:space="preserve">12.9. Настоящий Договор может быть расторгнут Сторонами </w:t>
      </w:r>
      <w:r w:rsidR="0050407E" w:rsidRPr="00DB491D">
        <w:rPr>
          <w:sz w:val="24"/>
          <w:szCs w:val="24"/>
        </w:rPr>
        <w:t>в одностороннем порядке в случаях, предусмотренных законодательством Российской Федерации и настоящим Договором.</w:t>
      </w:r>
    </w:p>
    <w:p w:rsidR="00DB491D" w:rsidRDefault="004F1F59" w:rsidP="0050407E">
      <w:pPr>
        <w:spacing w:line="276" w:lineRule="auto"/>
        <w:ind w:firstLine="709"/>
        <w:jc w:val="both"/>
        <w:rPr>
          <w:sz w:val="24"/>
          <w:szCs w:val="24"/>
        </w:rPr>
      </w:pPr>
      <w:r w:rsidRPr="00DB491D">
        <w:rPr>
          <w:sz w:val="24"/>
          <w:szCs w:val="24"/>
        </w:rPr>
        <w:t xml:space="preserve">12.10. Собственники </w:t>
      </w:r>
      <w:r w:rsidR="00DB491D" w:rsidRPr="00DB491D">
        <w:rPr>
          <w:sz w:val="24"/>
          <w:szCs w:val="24"/>
        </w:rPr>
        <w:t>вправе на основании решения общего собрания Собственников в одностороннем порядке отказаться от исполнения настоящего Договора в случае:</w:t>
      </w:r>
    </w:p>
    <w:p w:rsidR="004F1F59" w:rsidRPr="00272DD8" w:rsidRDefault="00DB491D" w:rsidP="0050407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12.10.1 предусмотренном частью 8.2 статьи 162 Жилищного кодекса Российской Федерации </w:t>
      </w:r>
      <w:r w:rsidRPr="00A80800">
        <w:rPr>
          <w:sz w:val="24"/>
          <w:szCs w:val="24"/>
        </w:rPr>
        <w:t>- Управляющая организация не выполняет условий настоящего Договора. Неоднократное и существенное нарушение условий Договора Управляющей организацией должно подтверждаться соответствующими актами нарушений;</w:t>
      </w:r>
    </w:p>
    <w:p w:rsidR="00FF0D5F" w:rsidRDefault="00A80800" w:rsidP="00A8080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12.10.2. отсутствия (отзыва) лицензии Управляющей организации на право осуществления предпринимательской деятельностью по управлению Многоквартирными домами, исключения Многоквартирного дома из реестра многоквартирных домов, находящихся в управлении Управляющей организации. В этом случае Собственники вправе потребовать возмещения убытков, связанных с заменой управляющей организации.</w:t>
      </w:r>
    </w:p>
    <w:p w:rsidR="003E0D7F" w:rsidRDefault="00A80800" w:rsidP="00C477F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12.11. Управляющая организация вправе в </w:t>
      </w:r>
      <w:r w:rsidRPr="00DB491D">
        <w:rPr>
          <w:sz w:val="24"/>
          <w:szCs w:val="24"/>
        </w:rPr>
        <w:t>одностороннем порядке отказаться от исполнения настоящего Договора в случае</w:t>
      </w:r>
      <w:r>
        <w:rPr>
          <w:sz w:val="24"/>
          <w:szCs w:val="24"/>
        </w:rPr>
        <w:t xml:space="preserve">, если по итогам года исполнения Договора </w:t>
      </w:r>
      <w:r w:rsidR="00CF0233">
        <w:rPr>
          <w:sz w:val="24"/>
          <w:szCs w:val="24"/>
        </w:rPr>
        <w:t xml:space="preserve">общий размер задолженности Собственников за оказанные Управляющей организацией в соответствии с условиями настоящего Договора </w:t>
      </w:r>
      <w:r w:rsidR="00CF0233" w:rsidRPr="00C477F3">
        <w:rPr>
          <w:sz w:val="24"/>
          <w:szCs w:val="24"/>
        </w:rPr>
        <w:t>услуги, выполненные работы превысит</w:t>
      </w:r>
      <w:r w:rsidR="00CF0233">
        <w:rPr>
          <w:sz w:val="24"/>
          <w:szCs w:val="24"/>
        </w:rPr>
        <w:t xml:space="preserve"> </w:t>
      </w:r>
      <w:r w:rsidR="00CF0233" w:rsidRPr="00CF0233">
        <w:rPr>
          <w:i/>
          <w:sz w:val="24"/>
          <w:szCs w:val="24"/>
          <w:u w:val="single"/>
        </w:rPr>
        <w:t>двадцать</w:t>
      </w:r>
      <w:r w:rsidR="00CF0233">
        <w:rPr>
          <w:sz w:val="24"/>
          <w:szCs w:val="24"/>
        </w:rPr>
        <w:t xml:space="preserve"> (</w:t>
      </w:r>
      <w:r w:rsidR="00CF0233" w:rsidRPr="00CF0233">
        <w:rPr>
          <w:i/>
          <w:sz w:val="24"/>
          <w:szCs w:val="24"/>
        </w:rPr>
        <w:t>или иное значение, указать</w:t>
      </w:r>
      <w:r w:rsidR="00CF0233">
        <w:rPr>
          <w:sz w:val="24"/>
          <w:szCs w:val="24"/>
        </w:rPr>
        <w:t xml:space="preserve">) процентов </w:t>
      </w:r>
      <w:r w:rsidR="00C477F3">
        <w:rPr>
          <w:sz w:val="24"/>
          <w:szCs w:val="24"/>
        </w:rPr>
        <w:t>от стоимости оказанных услуг, выполненных работ при условии принятия Управляющей организацией всех установленных законодательством мер по взысканию задолженности.</w:t>
      </w:r>
    </w:p>
    <w:p w:rsidR="00A80800" w:rsidRDefault="00C477F3" w:rsidP="004F1F59">
      <w:pPr>
        <w:spacing w:before="12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12.12. Односторонний отказ одной из Сторон настоящего Договора от исполнения Договора осуществляется путем уведомления другой Стороны об отказе от Договора (исполнения Договора) способами, указанными в пункте 12.4 настоящего Договора.</w:t>
      </w:r>
      <w:r w:rsidRPr="00C477F3">
        <w:rPr>
          <w:sz w:val="24"/>
          <w:szCs w:val="24"/>
        </w:rPr>
        <w:t xml:space="preserve"> Договор прекращается с момента получения данного уведомления, если </w:t>
      </w:r>
      <w:r>
        <w:rPr>
          <w:sz w:val="24"/>
          <w:szCs w:val="24"/>
        </w:rPr>
        <w:t>ин</w:t>
      </w:r>
      <w:r w:rsidR="004907AA">
        <w:rPr>
          <w:sz w:val="24"/>
          <w:szCs w:val="24"/>
        </w:rPr>
        <w:t>ое</w:t>
      </w:r>
      <w:r>
        <w:rPr>
          <w:sz w:val="24"/>
          <w:szCs w:val="24"/>
        </w:rPr>
        <w:t xml:space="preserve"> не указан</w:t>
      </w:r>
      <w:r w:rsidR="004907AA">
        <w:rPr>
          <w:sz w:val="24"/>
          <w:szCs w:val="24"/>
        </w:rPr>
        <w:t>о</w:t>
      </w:r>
      <w:r>
        <w:rPr>
          <w:sz w:val="24"/>
          <w:szCs w:val="24"/>
        </w:rPr>
        <w:t xml:space="preserve"> в уведомлении</w:t>
      </w:r>
      <w:r w:rsidR="004907AA">
        <w:rPr>
          <w:sz w:val="24"/>
          <w:szCs w:val="24"/>
        </w:rPr>
        <w:t xml:space="preserve"> об отказе от Договора и не противоречит жилищному </w:t>
      </w:r>
      <w:r>
        <w:rPr>
          <w:sz w:val="24"/>
          <w:szCs w:val="24"/>
        </w:rPr>
        <w:t>законодательств</w:t>
      </w:r>
      <w:r w:rsidR="004907AA">
        <w:rPr>
          <w:sz w:val="24"/>
          <w:szCs w:val="24"/>
        </w:rPr>
        <w:t>у</w:t>
      </w:r>
      <w:r>
        <w:rPr>
          <w:sz w:val="24"/>
          <w:szCs w:val="24"/>
        </w:rPr>
        <w:t xml:space="preserve"> Российской Федерации</w:t>
      </w:r>
      <w:r w:rsidR="004907AA">
        <w:rPr>
          <w:sz w:val="24"/>
          <w:szCs w:val="24"/>
        </w:rPr>
        <w:t>.</w:t>
      </w:r>
    </w:p>
    <w:p w:rsidR="003546E6" w:rsidRPr="003546E6" w:rsidRDefault="003546E6" w:rsidP="00495C28">
      <w:pPr>
        <w:spacing w:before="120" w:line="276" w:lineRule="auto"/>
        <w:ind w:firstLine="709"/>
        <w:jc w:val="both"/>
        <w:rPr>
          <w:sz w:val="24"/>
          <w:szCs w:val="24"/>
        </w:rPr>
      </w:pPr>
      <w:r w:rsidRPr="003546E6">
        <w:rPr>
          <w:sz w:val="24"/>
          <w:szCs w:val="24"/>
        </w:rPr>
        <w:lastRenderedPageBreak/>
        <w:t>12.</w:t>
      </w:r>
      <w:r w:rsidR="004907AA">
        <w:rPr>
          <w:sz w:val="24"/>
          <w:szCs w:val="24"/>
        </w:rPr>
        <w:t>14</w:t>
      </w:r>
      <w:r w:rsidRPr="003546E6">
        <w:rPr>
          <w:sz w:val="24"/>
          <w:szCs w:val="24"/>
        </w:rPr>
        <w:t xml:space="preserve">. При расторжении настоящего Договора, а также по окончании срока его действия Управляющая организация </w:t>
      </w:r>
      <w:r w:rsidR="004907AA">
        <w:rPr>
          <w:sz w:val="24"/>
          <w:szCs w:val="24"/>
        </w:rPr>
        <w:t xml:space="preserve">и уполномоченные представители Собственников </w:t>
      </w:r>
      <w:r w:rsidRPr="003546E6">
        <w:rPr>
          <w:sz w:val="24"/>
          <w:szCs w:val="24"/>
        </w:rPr>
        <w:t>производ</w:t>
      </w:r>
      <w:r w:rsidR="004907AA">
        <w:rPr>
          <w:sz w:val="24"/>
          <w:szCs w:val="24"/>
        </w:rPr>
        <w:t>я</w:t>
      </w:r>
      <w:r w:rsidRPr="003546E6">
        <w:rPr>
          <w:sz w:val="24"/>
          <w:szCs w:val="24"/>
        </w:rPr>
        <w:t>т сверку р</w:t>
      </w:r>
      <w:r w:rsidR="004907AA">
        <w:rPr>
          <w:sz w:val="24"/>
          <w:szCs w:val="24"/>
        </w:rPr>
        <w:t>асчетов по настоящему Договору.</w:t>
      </w:r>
    </w:p>
    <w:p w:rsidR="003546E6" w:rsidRPr="003546E6" w:rsidRDefault="003546E6" w:rsidP="00495C28">
      <w:pPr>
        <w:spacing w:before="120" w:line="276" w:lineRule="auto"/>
        <w:ind w:firstLine="709"/>
        <w:jc w:val="both"/>
        <w:rPr>
          <w:sz w:val="24"/>
          <w:szCs w:val="24"/>
        </w:rPr>
      </w:pPr>
      <w:r w:rsidRPr="003546E6">
        <w:rPr>
          <w:sz w:val="24"/>
          <w:szCs w:val="24"/>
        </w:rPr>
        <w:t>12.</w:t>
      </w:r>
      <w:r w:rsidR="004907AA">
        <w:rPr>
          <w:sz w:val="24"/>
          <w:szCs w:val="24"/>
        </w:rPr>
        <w:t>15</w:t>
      </w:r>
      <w:r w:rsidRPr="003546E6">
        <w:rPr>
          <w:sz w:val="24"/>
          <w:szCs w:val="24"/>
        </w:rPr>
        <w:t>. Сумма превышения платежей, полученных Управляющей организацией от Собственников и пользователей помещени</w:t>
      </w:r>
      <w:r w:rsidR="004907AA">
        <w:rPr>
          <w:sz w:val="24"/>
          <w:szCs w:val="24"/>
        </w:rPr>
        <w:t>й</w:t>
      </w:r>
      <w:r w:rsidRPr="003546E6">
        <w:rPr>
          <w:sz w:val="24"/>
          <w:szCs w:val="24"/>
        </w:rPr>
        <w:t xml:space="preserve"> в Многоквартирном доме в счет вносимой ими платы по настоящему Договору, над стоимостью </w:t>
      </w:r>
      <w:r w:rsidR="004907AA" w:rsidRPr="003546E6">
        <w:rPr>
          <w:sz w:val="24"/>
          <w:szCs w:val="24"/>
        </w:rPr>
        <w:t xml:space="preserve">оказанных услуг </w:t>
      </w:r>
      <w:r w:rsidR="004907AA">
        <w:rPr>
          <w:sz w:val="24"/>
          <w:szCs w:val="24"/>
        </w:rPr>
        <w:t xml:space="preserve">и </w:t>
      </w:r>
      <w:r w:rsidRPr="003546E6">
        <w:rPr>
          <w:sz w:val="24"/>
          <w:szCs w:val="24"/>
        </w:rPr>
        <w:t xml:space="preserve">выполненных работ до даты расторжения </w:t>
      </w:r>
      <w:r w:rsidR="004907AA">
        <w:rPr>
          <w:sz w:val="24"/>
          <w:szCs w:val="24"/>
        </w:rPr>
        <w:t xml:space="preserve">(окончания) </w:t>
      </w:r>
      <w:r w:rsidRPr="003546E6">
        <w:rPr>
          <w:sz w:val="24"/>
          <w:szCs w:val="24"/>
        </w:rPr>
        <w:t>настоящего Договора возвращается непосредственно плательщикам,</w:t>
      </w:r>
      <w:r w:rsidR="00CF0233">
        <w:rPr>
          <w:sz w:val="24"/>
          <w:szCs w:val="24"/>
        </w:rPr>
        <w:t xml:space="preserve"> внесшим соответствующую плату.</w:t>
      </w:r>
    </w:p>
    <w:p w:rsidR="003546E6" w:rsidRPr="003546E6" w:rsidRDefault="003546E6" w:rsidP="00495C28">
      <w:pPr>
        <w:spacing w:before="120" w:line="276" w:lineRule="auto"/>
        <w:ind w:firstLine="709"/>
        <w:jc w:val="both"/>
        <w:rPr>
          <w:sz w:val="24"/>
          <w:szCs w:val="24"/>
        </w:rPr>
      </w:pPr>
      <w:r w:rsidRPr="003546E6">
        <w:rPr>
          <w:sz w:val="24"/>
          <w:szCs w:val="24"/>
        </w:rPr>
        <w:t>12.</w:t>
      </w:r>
      <w:r w:rsidR="004907AA">
        <w:rPr>
          <w:sz w:val="24"/>
          <w:szCs w:val="24"/>
        </w:rPr>
        <w:t>16.</w:t>
      </w:r>
      <w:r w:rsidRPr="003546E6">
        <w:rPr>
          <w:sz w:val="24"/>
          <w:szCs w:val="24"/>
        </w:rPr>
        <w:t xml:space="preserve"> Задолженность </w:t>
      </w:r>
      <w:r w:rsidR="004907AA" w:rsidRPr="003546E6">
        <w:rPr>
          <w:sz w:val="24"/>
          <w:szCs w:val="24"/>
        </w:rPr>
        <w:t>Собственников и пользователей помещени</w:t>
      </w:r>
      <w:r w:rsidR="004907AA">
        <w:rPr>
          <w:sz w:val="24"/>
          <w:szCs w:val="24"/>
        </w:rPr>
        <w:t>й</w:t>
      </w:r>
      <w:r w:rsidR="004907AA" w:rsidRPr="003546E6">
        <w:rPr>
          <w:sz w:val="24"/>
          <w:szCs w:val="24"/>
        </w:rPr>
        <w:t xml:space="preserve"> в Многоквартирном доме </w:t>
      </w:r>
      <w:r w:rsidRPr="003546E6">
        <w:rPr>
          <w:sz w:val="24"/>
          <w:szCs w:val="24"/>
        </w:rPr>
        <w:t>перед Управляющей организацией, имеющаяся на дату расторжения</w:t>
      </w:r>
      <w:r w:rsidR="004907AA">
        <w:rPr>
          <w:sz w:val="24"/>
          <w:szCs w:val="24"/>
        </w:rPr>
        <w:t xml:space="preserve"> (окончания)</w:t>
      </w:r>
      <w:r w:rsidRPr="003546E6">
        <w:rPr>
          <w:sz w:val="24"/>
          <w:szCs w:val="24"/>
        </w:rPr>
        <w:t xml:space="preserve"> настоящего Договора, подлежит оплате Управляющей организации на основании платежных документов, ежемесячно предоставляемых должникам Управляющей организацией до полного погашения задолженности.</w:t>
      </w:r>
    </w:p>
    <w:p w:rsidR="00F7261C" w:rsidRDefault="00F7261C" w:rsidP="00F7261C">
      <w:pPr>
        <w:spacing w:line="240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71D3F5" wp14:editId="4CDD5C08">
            <wp:simplePos x="0" y="0"/>
            <wp:positionH relativeFrom="column">
              <wp:posOffset>53340</wp:posOffset>
            </wp:positionH>
            <wp:positionV relativeFrom="paragraph">
              <wp:posOffset>71120</wp:posOffset>
            </wp:positionV>
            <wp:extent cx="362585" cy="222250"/>
            <wp:effectExtent l="0" t="0" r="0" b="6350"/>
            <wp:wrapThrough wrapText="bothSides">
              <wp:wrapPolygon edited="0">
                <wp:start x="21600" y="21600"/>
                <wp:lineTo x="21600" y="1234"/>
                <wp:lineTo x="1173" y="1234"/>
                <wp:lineTo x="1173" y="21600"/>
                <wp:lineTo x="21600" y="21600"/>
              </wp:wrapPolygon>
            </wp:wrapThrough>
            <wp:docPr id="2" name="Рисунок 2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1963">
        <w:rPr>
          <w:sz w:val="24"/>
          <w:szCs w:val="24"/>
        </w:rPr>
        <w:t>_ _ _ _ _ _ _ _ _ _ _ _ _ _ _ _ _ _ _ _ _ _ _ _ _ _ _ _ _ _ _ _ _ _ _ _ _ _ _ _ _ _ _ _ _ _</w:t>
      </w:r>
    </w:p>
    <w:p w:rsidR="00A80800" w:rsidRDefault="00A80800" w:rsidP="00495C28">
      <w:pPr>
        <w:spacing w:before="120" w:line="276" w:lineRule="auto"/>
        <w:ind w:firstLine="709"/>
        <w:jc w:val="both"/>
        <w:rPr>
          <w:sz w:val="24"/>
          <w:szCs w:val="24"/>
        </w:rPr>
      </w:pPr>
    </w:p>
    <w:sectPr w:rsidR="00A808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E7" w:rsidRDefault="008460E7" w:rsidP="00272DD8">
      <w:pPr>
        <w:spacing w:line="240" w:lineRule="auto"/>
      </w:pPr>
      <w:r>
        <w:separator/>
      </w:r>
    </w:p>
  </w:endnote>
  <w:endnote w:type="continuationSeparator" w:id="0">
    <w:p w:rsidR="008460E7" w:rsidRDefault="008460E7" w:rsidP="00272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571615"/>
      <w:docPartObj>
        <w:docPartGallery w:val="Page Numbers (Bottom of Page)"/>
        <w:docPartUnique/>
      </w:docPartObj>
    </w:sdtPr>
    <w:sdtEndPr/>
    <w:sdtContent>
      <w:p w:rsidR="007F658D" w:rsidRDefault="007F658D">
        <w:pPr>
          <w:pStyle w:val="a9"/>
          <w:jc w:val="right"/>
        </w:pPr>
        <w:r w:rsidRPr="00DE1E6A">
          <w:rPr>
            <w:sz w:val="20"/>
            <w:szCs w:val="20"/>
          </w:rPr>
          <w:fldChar w:fldCharType="begin"/>
        </w:r>
        <w:r w:rsidRPr="00DE1E6A">
          <w:rPr>
            <w:sz w:val="20"/>
            <w:szCs w:val="20"/>
          </w:rPr>
          <w:instrText>PAGE   \* MERGEFORMAT</w:instrText>
        </w:r>
        <w:r w:rsidRPr="00DE1E6A">
          <w:rPr>
            <w:sz w:val="20"/>
            <w:szCs w:val="20"/>
          </w:rPr>
          <w:fldChar w:fldCharType="separate"/>
        </w:r>
        <w:r w:rsidR="00DE1E6A">
          <w:rPr>
            <w:noProof/>
            <w:sz w:val="20"/>
            <w:szCs w:val="20"/>
          </w:rPr>
          <w:t>2</w:t>
        </w:r>
        <w:r w:rsidRPr="00DE1E6A">
          <w:rPr>
            <w:sz w:val="20"/>
            <w:szCs w:val="20"/>
          </w:rPr>
          <w:fldChar w:fldCharType="end"/>
        </w:r>
      </w:p>
    </w:sdtContent>
  </w:sdt>
  <w:p w:rsidR="007F658D" w:rsidRDefault="007F65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E7" w:rsidRDefault="008460E7" w:rsidP="00272DD8">
      <w:pPr>
        <w:spacing w:line="240" w:lineRule="auto"/>
      </w:pPr>
      <w:r>
        <w:separator/>
      </w:r>
    </w:p>
  </w:footnote>
  <w:footnote w:type="continuationSeparator" w:id="0">
    <w:p w:rsidR="008460E7" w:rsidRDefault="008460E7" w:rsidP="00272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755E28"/>
    <w:multiLevelType w:val="hybridMultilevel"/>
    <w:tmpl w:val="E494C2CA"/>
    <w:lvl w:ilvl="0" w:tplc="AFE2E6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4C2730"/>
    <w:multiLevelType w:val="hybridMultilevel"/>
    <w:tmpl w:val="2CBA2DEE"/>
    <w:lvl w:ilvl="0" w:tplc="AFE2E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28"/>
    <w:rsid w:val="000646C9"/>
    <w:rsid w:val="00065C17"/>
    <w:rsid w:val="000D05D0"/>
    <w:rsid w:val="00116629"/>
    <w:rsid w:val="00125928"/>
    <w:rsid w:val="001273C4"/>
    <w:rsid w:val="00145146"/>
    <w:rsid w:val="0015141E"/>
    <w:rsid w:val="00151FF1"/>
    <w:rsid w:val="001B2089"/>
    <w:rsid w:val="001C1314"/>
    <w:rsid w:val="002040C1"/>
    <w:rsid w:val="002149A0"/>
    <w:rsid w:val="00235009"/>
    <w:rsid w:val="00272DD8"/>
    <w:rsid w:val="0028083B"/>
    <w:rsid w:val="002A4CC2"/>
    <w:rsid w:val="002E620B"/>
    <w:rsid w:val="002E66FD"/>
    <w:rsid w:val="002F534D"/>
    <w:rsid w:val="00307C46"/>
    <w:rsid w:val="00336458"/>
    <w:rsid w:val="00345B96"/>
    <w:rsid w:val="0034668A"/>
    <w:rsid w:val="003546E6"/>
    <w:rsid w:val="00377AF3"/>
    <w:rsid w:val="003C482A"/>
    <w:rsid w:val="003D3AD5"/>
    <w:rsid w:val="003E0D7F"/>
    <w:rsid w:val="0042314C"/>
    <w:rsid w:val="004336BB"/>
    <w:rsid w:val="004705A6"/>
    <w:rsid w:val="00472320"/>
    <w:rsid w:val="00481FCD"/>
    <w:rsid w:val="00487B22"/>
    <w:rsid w:val="004907AA"/>
    <w:rsid w:val="00490E8F"/>
    <w:rsid w:val="00495C28"/>
    <w:rsid w:val="004A68BD"/>
    <w:rsid w:val="004F1F59"/>
    <w:rsid w:val="0050407E"/>
    <w:rsid w:val="005261E4"/>
    <w:rsid w:val="00553674"/>
    <w:rsid w:val="0059391F"/>
    <w:rsid w:val="005A6815"/>
    <w:rsid w:val="005D4E13"/>
    <w:rsid w:val="005D7F16"/>
    <w:rsid w:val="006421B8"/>
    <w:rsid w:val="006700EA"/>
    <w:rsid w:val="0067599A"/>
    <w:rsid w:val="006C2E14"/>
    <w:rsid w:val="006D1867"/>
    <w:rsid w:val="006E178A"/>
    <w:rsid w:val="0070578D"/>
    <w:rsid w:val="00721941"/>
    <w:rsid w:val="00721DFD"/>
    <w:rsid w:val="00743A03"/>
    <w:rsid w:val="00767CF6"/>
    <w:rsid w:val="00770FEA"/>
    <w:rsid w:val="00787652"/>
    <w:rsid w:val="007F2D79"/>
    <w:rsid w:val="007F658D"/>
    <w:rsid w:val="008006FD"/>
    <w:rsid w:val="00802098"/>
    <w:rsid w:val="0081339B"/>
    <w:rsid w:val="0084201A"/>
    <w:rsid w:val="008460E7"/>
    <w:rsid w:val="00874BD3"/>
    <w:rsid w:val="00886FC5"/>
    <w:rsid w:val="00933048"/>
    <w:rsid w:val="00962220"/>
    <w:rsid w:val="009807FF"/>
    <w:rsid w:val="009824AD"/>
    <w:rsid w:val="0099226B"/>
    <w:rsid w:val="009E017A"/>
    <w:rsid w:val="009E1D75"/>
    <w:rsid w:val="00A80800"/>
    <w:rsid w:val="00A8504B"/>
    <w:rsid w:val="00A92AF7"/>
    <w:rsid w:val="00A94909"/>
    <w:rsid w:val="00AB6AD0"/>
    <w:rsid w:val="00AB6F79"/>
    <w:rsid w:val="00AC1148"/>
    <w:rsid w:val="00AE1B47"/>
    <w:rsid w:val="00AE7D53"/>
    <w:rsid w:val="00AF1C8D"/>
    <w:rsid w:val="00B40054"/>
    <w:rsid w:val="00B40B69"/>
    <w:rsid w:val="00B568F4"/>
    <w:rsid w:val="00B72C06"/>
    <w:rsid w:val="00B858AF"/>
    <w:rsid w:val="00BC5D64"/>
    <w:rsid w:val="00C13EE7"/>
    <w:rsid w:val="00C477F3"/>
    <w:rsid w:val="00C47DF3"/>
    <w:rsid w:val="00C60B25"/>
    <w:rsid w:val="00CD59B7"/>
    <w:rsid w:val="00CE52CD"/>
    <w:rsid w:val="00CF0233"/>
    <w:rsid w:val="00CF1A02"/>
    <w:rsid w:val="00D325B4"/>
    <w:rsid w:val="00D71AEB"/>
    <w:rsid w:val="00D9325D"/>
    <w:rsid w:val="00DB491D"/>
    <w:rsid w:val="00DD1966"/>
    <w:rsid w:val="00DE1E6A"/>
    <w:rsid w:val="00E936B9"/>
    <w:rsid w:val="00EE5F20"/>
    <w:rsid w:val="00F42E99"/>
    <w:rsid w:val="00F57A78"/>
    <w:rsid w:val="00F65BAB"/>
    <w:rsid w:val="00F7261C"/>
    <w:rsid w:val="00F8270B"/>
    <w:rsid w:val="00FB56C5"/>
    <w:rsid w:val="00FD687E"/>
    <w:rsid w:val="00FE5310"/>
    <w:rsid w:val="00FE6E48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D8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footnote text"/>
    <w:basedOn w:val="a"/>
    <w:link w:val="a5"/>
    <w:semiHidden/>
    <w:unhideWhenUsed/>
    <w:rsid w:val="00272DD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72DD8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semiHidden/>
    <w:unhideWhenUsed/>
    <w:rsid w:val="00272DD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65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58D"/>
  </w:style>
  <w:style w:type="paragraph" w:styleId="a9">
    <w:name w:val="footer"/>
    <w:basedOn w:val="a"/>
    <w:link w:val="aa"/>
    <w:uiPriority w:val="99"/>
    <w:unhideWhenUsed/>
    <w:rsid w:val="007F65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DD8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paragraph" w:styleId="a4">
    <w:name w:val="footnote text"/>
    <w:basedOn w:val="a"/>
    <w:link w:val="a5"/>
    <w:semiHidden/>
    <w:unhideWhenUsed/>
    <w:rsid w:val="00272DD8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72DD8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semiHidden/>
    <w:unhideWhenUsed/>
    <w:rsid w:val="00272DD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65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58D"/>
  </w:style>
  <w:style w:type="paragraph" w:styleId="a9">
    <w:name w:val="footer"/>
    <w:basedOn w:val="a"/>
    <w:link w:val="aa"/>
    <w:uiPriority w:val="99"/>
    <w:unhideWhenUsed/>
    <w:rsid w:val="007F65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Дарья Наумова</cp:lastModifiedBy>
  <cp:revision>11</cp:revision>
  <cp:lastPrinted>2019-11-06T13:14:00Z</cp:lastPrinted>
  <dcterms:created xsi:type="dcterms:W3CDTF">2019-09-11T09:22:00Z</dcterms:created>
  <dcterms:modified xsi:type="dcterms:W3CDTF">2019-11-06T13:14:00Z</dcterms:modified>
</cp:coreProperties>
</file>