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31" w:rsidRDefault="007E77D8" w:rsidP="007E77D8">
      <w:pPr>
        <w:jc w:val="right"/>
      </w:pPr>
      <w:r>
        <w:t xml:space="preserve">Приложение </w:t>
      </w:r>
      <w:r w:rsidR="00F84530">
        <w:t>1.</w:t>
      </w:r>
      <w:r>
        <w:t>1</w:t>
      </w:r>
      <w:r w:rsidR="00935747">
        <w:t>0</w:t>
      </w:r>
      <w:r w:rsidR="00F84530">
        <w:t xml:space="preserve"> (региональный оператор)</w:t>
      </w:r>
      <w:bookmarkStart w:id="0" w:name="_GoBack"/>
      <w:bookmarkEnd w:id="0"/>
    </w:p>
    <w:p w:rsidR="00FD678B" w:rsidRDefault="00FD678B" w:rsidP="00FD678B">
      <w:pPr>
        <w:spacing w:after="0"/>
        <w:jc w:val="center"/>
        <w:rPr>
          <w:b/>
        </w:rPr>
      </w:pPr>
      <w:r>
        <w:rPr>
          <w:b/>
        </w:rPr>
        <w:t xml:space="preserve">Выдержки из Жилищного кодекса Российской Федерации </w:t>
      </w:r>
    </w:p>
    <w:p w:rsidR="00B72707" w:rsidRPr="000925E7" w:rsidRDefault="00FD678B" w:rsidP="000925E7">
      <w:pPr>
        <w:jc w:val="center"/>
        <w:rPr>
          <w:b/>
        </w:rPr>
      </w:pPr>
      <w:r>
        <w:rPr>
          <w:b/>
        </w:rPr>
        <w:t>об о</w:t>
      </w:r>
      <w:r w:rsidR="00B72707" w:rsidRPr="000925E7">
        <w:rPr>
          <w:b/>
        </w:rPr>
        <w:t>бязанност</w:t>
      </w:r>
      <w:r>
        <w:rPr>
          <w:b/>
        </w:rPr>
        <w:t>и</w:t>
      </w:r>
      <w:r w:rsidR="00B72707" w:rsidRPr="000925E7">
        <w:rPr>
          <w:b/>
        </w:rPr>
        <w:t xml:space="preserve"> </w:t>
      </w:r>
      <w:r w:rsidR="000D755E">
        <w:rPr>
          <w:b/>
        </w:rPr>
        <w:t xml:space="preserve">регионального оператора </w:t>
      </w:r>
      <w:r w:rsidR="00B72707" w:rsidRPr="000925E7">
        <w:rPr>
          <w:b/>
        </w:rPr>
        <w:t>прове</w:t>
      </w:r>
      <w:r w:rsidR="000D755E">
        <w:rPr>
          <w:b/>
        </w:rPr>
        <w:t>сти</w:t>
      </w:r>
      <w:r w:rsidR="00B72707" w:rsidRPr="000925E7">
        <w:rPr>
          <w:b/>
        </w:rPr>
        <w:t xml:space="preserve"> капитальн</w:t>
      </w:r>
      <w:r w:rsidR="000D755E">
        <w:rPr>
          <w:b/>
        </w:rPr>
        <w:t>ый</w:t>
      </w:r>
      <w:r w:rsidR="00B72707" w:rsidRPr="000925E7">
        <w:rPr>
          <w:b/>
        </w:rPr>
        <w:t xml:space="preserve"> ремонт</w:t>
      </w:r>
    </w:p>
    <w:p w:rsidR="00267C33" w:rsidRDefault="00B72707" w:rsidP="00786B4E">
      <w:pPr>
        <w:jc w:val="both"/>
      </w:pPr>
      <w:r>
        <w:t xml:space="preserve">Региональный оператор </w:t>
      </w:r>
      <w:r w:rsidR="001A60B6">
        <w:t>обеспечивает проведение капитального ремонта общего имущества в многоквартирном доме, с</w:t>
      </w:r>
      <w:r w:rsidR="000925E7">
        <w:t xml:space="preserve">обственники помещений в котором формируют фонд капитального ремонта на счете регионального оператора, в объеме и сроки, предусмотренные региональной программой капитального ремонта. Региональный оператор должен обеспечить финансирование капитального ремонта общего имущества в многоквартирном доме, в том числе </w:t>
      </w:r>
      <w:r w:rsidR="00267C33">
        <w:t xml:space="preserve">в случае недостаточности средств </w:t>
      </w:r>
      <w:r w:rsidR="001B3C13">
        <w:t xml:space="preserve">фонда </w:t>
      </w:r>
      <w:r w:rsidR="00267C33">
        <w:t>капитального ремонта, за счет средств, полученных за счет платежей собственников помещений в других многоквартирных домах, формирующих фонды капитального ремонта на счете регионального оператора, за счет субсидий, полученных из бюджета субъекта Российской Федерации и (или) местного бюджета</w:t>
      </w:r>
      <w:r w:rsidR="001B3C13">
        <w:rPr>
          <w:rStyle w:val="a5"/>
        </w:rPr>
        <w:footnoteReference w:id="1"/>
      </w:r>
      <w:r w:rsidR="00267C33">
        <w:t xml:space="preserve">. </w:t>
      </w:r>
    </w:p>
    <w:p w:rsidR="00FA5492" w:rsidRDefault="00FA5492" w:rsidP="00786B4E">
      <w:pPr>
        <w:jc w:val="both"/>
      </w:pPr>
      <w:r>
        <w:t>Фонд капитального ремонта формируется из следующих источников</w:t>
      </w:r>
      <w:r w:rsidR="001B3C13">
        <w:rPr>
          <w:rStyle w:val="a5"/>
        </w:rPr>
        <w:footnoteReference w:id="2"/>
      </w:r>
      <w:r>
        <w:t xml:space="preserve">: </w:t>
      </w:r>
    </w:p>
    <w:p w:rsidR="00FA5492" w:rsidRDefault="00FA5492" w:rsidP="00FA5492">
      <w:pPr>
        <w:pStyle w:val="a6"/>
        <w:numPr>
          <w:ilvl w:val="0"/>
          <w:numId w:val="4"/>
        </w:numPr>
        <w:jc w:val="both"/>
      </w:pPr>
      <w:r>
        <w:t>Взносы на капитальный ремонт, уплаченные собственниками помещений в многоквартирном доме;</w:t>
      </w:r>
    </w:p>
    <w:p w:rsidR="008B0E18" w:rsidRDefault="00FA5492" w:rsidP="00FA5492">
      <w:pPr>
        <w:pStyle w:val="a6"/>
        <w:numPr>
          <w:ilvl w:val="0"/>
          <w:numId w:val="4"/>
        </w:numPr>
        <w:jc w:val="both"/>
      </w:pPr>
      <w:r>
        <w:t xml:space="preserve">Пени, уплаченные собственниками помещений в многоквартирном доме </w:t>
      </w:r>
      <w:r w:rsidR="008B0E18">
        <w:t>в связи с ненадлежащим исполнением ими обязанности по уплате взносов на капитальный ремонт;</w:t>
      </w:r>
    </w:p>
    <w:p w:rsidR="00963631" w:rsidRDefault="008B0E18" w:rsidP="00FA5492">
      <w:pPr>
        <w:pStyle w:val="a6"/>
        <w:numPr>
          <w:ilvl w:val="0"/>
          <w:numId w:val="4"/>
        </w:numPr>
        <w:jc w:val="both"/>
      </w:pPr>
      <w:r>
        <w:t>Проценты, начисленные за пользование денежным</w:t>
      </w:r>
      <w:r w:rsidR="00963631">
        <w:t>и</w:t>
      </w:r>
      <w:r>
        <w:t xml:space="preserve"> средствами, находящимися на </w:t>
      </w:r>
      <w:r w:rsidR="00963631">
        <w:t>счете (счетах)</w:t>
      </w:r>
      <w:r w:rsidR="00FA5492">
        <w:t xml:space="preserve"> </w:t>
      </w:r>
      <w:r w:rsidR="00963631">
        <w:t xml:space="preserve">регионального оператора, на которых осуществляется формирование фонда капительного ремонта </w:t>
      </w:r>
    </w:p>
    <w:p w:rsidR="00963631" w:rsidRDefault="00963631" w:rsidP="00FA5492">
      <w:pPr>
        <w:pStyle w:val="a6"/>
        <w:numPr>
          <w:ilvl w:val="0"/>
          <w:numId w:val="4"/>
        </w:numPr>
        <w:jc w:val="both"/>
      </w:pPr>
      <w:r>
        <w:t>Доходы, полученные от размещения средств фонда капительного ремонта;</w:t>
      </w:r>
    </w:p>
    <w:p w:rsidR="00B72707" w:rsidRDefault="00963631" w:rsidP="00FA5492">
      <w:pPr>
        <w:pStyle w:val="a6"/>
        <w:numPr>
          <w:ilvl w:val="0"/>
          <w:numId w:val="4"/>
        </w:numPr>
        <w:jc w:val="both"/>
      </w:pPr>
      <w:r>
        <w:t>Средства финансовой поддержки</w:t>
      </w:r>
      <w:r w:rsidR="00B50B22">
        <w:t>, предоставляемые товариществам собственников жилья, жилищным, жилищно-строительным кооперативам, управляющим организациям, региональным операторам за счет средств федерального бюджета, средств бюджета субъекта Российской Федерации</w:t>
      </w:r>
      <w:r>
        <w:t>,</w:t>
      </w:r>
      <w:r w:rsidR="00B50B22">
        <w:t xml:space="preserve"> местного бюджета. Меры государственной поддержки, муниципальной поддержки капитального ремонта предоставляются независимо от </w:t>
      </w:r>
      <w:r w:rsidR="00A762FD">
        <w:t xml:space="preserve">применяемого </w:t>
      </w:r>
      <w:r w:rsidR="00A762FD">
        <w:lastRenderedPageBreak/>
        <w:t>собственниками помещений в многоквартирном доме способа формирования капитального ремонта</w:t>
      </w:r>
      <w:r w:rsidR="00A762FD">
        <w:rPr>
          <w:rStyle w:val="a5"/>
        </w:rPr>
        <w:footnoteReference w:id="3"/>
      </w:r>
      <w:r w:rsidR="00A762FD">
        <w:t xml:space="preserve">. </w:t>
      </w:r>
      <w:r>
        <w:t xml:space="preserve">  </w:t>
      </w:r>
    </w:p>
    <w:p w:rsidR="00A21C95" w:rsidRDefault="00A21C95" w:rsidP="00786B4E">
      <w:pPr>
        <w:jc w:val="both"/>
      </w:pPr>
    </w:p>
    <w:p w:rsidR="00786B4E" w:rsidRDefault="00A21C95" w:rsidP="00786B4E">
      <w:pPr>
        <w:jc w:val="both"/>
      </w:pPr>
      <w:r>
        <w:t>И</w:t>
      </w:r>
      <w:r w:rsidR="00AB540E">
        <w:t xml:space="preserve">нформацию об объемах накопленных средств </w:t>
      </w:r>
      <w:r w:rsidR="007D75A4">
        <w:t xml:space="preserve">в фонде капитального ремонта на счете </w:t>
      </w:r>
      <w:r w:rsidR="00940D2F">
        <w:t>регионального оператора (</w:t>
      </w:r>
      <w:r w:rsidR="003C117B">
        <w:t xml:space="preserve">для г. Москвы региональный оператор - </w:t>
      </w:r>
      <w:r w:rsidR="007D75A4">
        <w:t>Фонд капитального ремонта г. Москвы</w:t>
      </w:r>
      <w:r w:rsidR="003C117B">
        <w:t xml:space="preserve">, </w:t>
      </w:r>
      <w:hyperlink r:id="rId9" w:history="1">
        <w:r w:rsidR="003C117B" w:rsidRPr="002963FC">
          <w:rPr>
            <w:rStyle w:val="a7"/>
            <w:lang w:val="en-US"/>
          </w:rPr>
          <w:t>www</w:t>
        </w:r>
        <w:r w:rsidR="003C117B" w:rsidRPr="002963FC">
          <w:rPr>
            <w:rStyle w:val="a7"/>
          </w:rPr>
          <w:t>.</w:t>
        </w:r>
        <w:r w:rsidR="003C117B" w:rsidRPr="002963FC">
          <w:rPr>
            <w:rStyle w:val="a7"/>
            <w:lang w:val="en-US"/>
          </w:rPr>
          <w:t>fond</w:t>
        </w:r>
        <w:r w:rsidR="003C117B" w:rsidRPr="002963FC">
          <w:rPr>
            <w:rStyle w:val="a7"/>
          </w:rPr>
          <w:t>.</w:t>
        </w:r>
        <w:r w:rsidR="003C117B" w:rsidRPr="002963FC">
          <w:rPr>
            <w:rStyle w:val="a7"/>
            <w:lang w:val="en-US"/>
          </w:rPr>
          <w:t>mos</w:t>
        </w:r>
        <w:r w:rsidR="003C117B" w:rsidRPr="002963FC">
          <w:rPr>
            <w:rStyle w:val="a7"/>
          </w:rPr>
          <w:t>.</w:t>
        </w:r>
        <w:r w:rsidR="003C117B" w:rsidRPr="002963FC">
          <w:rPr>
            <w:rStyle w:val="a7"/>
            <w:lang w:val="en-US"/>
          </w:rPr>
          <w:t>ru</w:t>
        </w:r>
      </w:hyperlink>
      <w:r w:rsidR="003C117B" w:rsidRPr="003C117B">
        <w:t>)</w:t>
      </w:r>
      <w:r w:rsidR="007D75A4">
        <w:t xml:space="preserve"> </w:t>
      </w:r>
      <w:r>
        <w:t xml:space="preserve">размещена на портале </w:t>
      </w:r>
      <w:hyperlink r:id="rId10" w:history="1">
        <w:r w:rsidR="00786B4E" w:rsidRPr="000115AA">
          <w:rPr>
            <w:rStyle w:val="a7"/>
            <w:lang w:val="en-US"/>
          </w:rPr>
          <w:t>www</w:t>
        </w:r>
        <w:r w:rsidR="00786B4E" w:rsidRPr="000115AA">
          <w:rPr>
            <w:rStyle w:val="a7"/>
          </w:rPr>
          <w:t>.</w:t>
        </w:r>
        <w:r w:rsidR="00786B4E" w:rsidRPr="000115AA">
          <w:rPr>
            <w:rStyle w:val="a7"/>
            <w:lang w:val="en-US"/>
          </w:rPr>
          <w:t>mos</w:t>
        </w:r>
        <w:r w:rsidR="00786B4E" w:rsidRPr="000115AA">
          <w:rPr>
            <w:rStyle w:val="a7"/>
          </w:rPr>
          <w:t>.</w:t>
        </w:r>
        <w:r w:rsidR="00786B4E" w:rsidRPr="000115AA">
          <w:rPr>
            <w:rStyle w:val="a7"/>
            <w:lang w:val="en-US"/>
          </w:rPr>
          <w:t>ru</w:t>
        </w:r>
      </w:hyperlink>
      <w:r w:rsidR="00786B4E" w:rsidRPr="005E272D">
        <w:t xml:space="preserve"> </w:t>
      </w:r>
      <w:r w:rsidR="00786B4E">
        <w:t xml:space="preserve">в разделе «Получить сведения фонда капитального ремонта» (см. Рис. 1) </w:t>
      </w:r>
    </w:p>
    <w:p w:rsidR="00AB540E" w:rsidRDefault="00786B4E" w:rsidP="00387C44">
      <w:r>
        <w:rPr>
          <w:noProof/>
          <w:lang w:eastAsia="ru-RU"/>
        </w:rPr>
        <w:drawing>
          <wp:inline distT="0" distB="0" distL="0" distR="0" wp14:anchorId="40B85522" wp14:editId="7AA6D416">
            <wp:extent cx="5931854" cy="2677363"/>
            <wp:effectExtent l="0" t="0" r="0" b="8890"/>
            <wp:docPr id="3" name="Рисунок 3" descr="cid:image003.png@01D4BED9.BABAE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png@01D4BED9.BABAEC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0E" w:rsidRDefault="00AB540E" w:rsidP="00387C44"/>
    <w:sectPr w:rsidR="00AB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AD" w:rsidRDefault="009F4FAD" w:rsidP="00973718">
      <w:pPr>
        <w:spacing w:after="0" w:line="240" w:lineRule="auto"/>
      </w:pPr>
      <w:r>
        <w:separator/>
      </w:r>
    </w:p>
  </w:endnote>
  <w:endnote w:type="continuationSeparator" w:id="0">
    <w:p w:rsidR="009F4FAD" w:rsidRDefault="009F4FAD" w:rsidP="0097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AD" w:rsidRDefault="009F4FAD" w:rsidP="00973718">
      <w:pPr>
        <w:spacing w:after="0" w:line="240" w:lineRule="auto"/>
      </w:pPr>
      <w:r>
        <w:separator/>
      </w:r>
    </w:p>
  </w:footnote>
  <w:footnote w:type="continuationSeparator" w:id="0">
    <w:p w:rsidR="009F4FAD" w:rsidRDefault="009F4FAD" w:rsidP="00973718">
      <w:pPr>
        <w:spacing w:after="0" w:line="240" w:lineRule="auto"/>
      </w:pPr>
      <w:r>
        <w:continuationSeparator/>
      </w:r>
    </w:p>
  </w:footnote>
  <w:footnote w:id="1">
    <w:p w:rsidR="001B3C13" w:rsidRDefault="001B3C13">
      <w:pPr>
        <w:pStyle w:val="a3"/>
      </w:pPr>
      <w:r>
        <w:rPr>
          <w:rStyle w:val="a5"/>
        </w:rPr>
        <w:footnoteRef/>
      </w:r>
      <w:r>
        <w:t xml:space="preserve"> Ст. 182 Жилищного Кодекса РФ </w:t>
      </w:r>
    </w:p>
  </w:footnote>
  <w:footnote w:id="2">
    <w:p w:rsidR="001B3C13" w:rsidRDefault="001B3C13">
      <w:pPr>
        <w:pStyle w:val="a3"/>
      </w:pPr>
      <w:r>
        <w:rPr>
          <w:rStyle w:val="a5"/>
        </w:rPr>
        <w:footnoteRef/>
      </w:r>
      <w:r>
        <w:t xml:space="preserve"> </w:t>
      </w:r>
      <w:r w:rsidRPr="00A21C95">
        <w:t>Ст. 170 Жилищного Кодекса РФ</w:t>
      </w:r>
      <w:r>
        <w:t xml:space="preserve"> </w:t>
      </w:r>
    </w:p>
  </w:footnote>
  <w:footnote w:id="3">
    <w:p w:rsidR="00A762FD" w:rsidRDefault="00A762FD">
      <w:pPr>
        <w:pStyle w:val="a3"/>
      </w:pPr>
      <w:r>
        <w:rPr>
          <w:rStyle w:val="a5"/>
        </w:rPr>
        <w:footnoteRef/>
      </w:r>
      <w:r>
        <w:t xml:space="preserve"> Ст. 191 Жилищного Кодекса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5DE"/>
    <w:multiLevelType w:val="hybridMultilevel"/>
    <w:tmpl w:val="9E82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967C2"/>
    <w:multiLevelType w:val="hybridMultilevel"/>
    <w:tmpl w:val="E570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71E70"/>
    <w:multiLevelType w:val="hybridMultilevel"/>
    <w:tmpl w:val="E10E72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0BE327D"/>
    <w:multiLevelType w:val="hybridMultilevel"/>
    <w:tmpl w:val="3796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D8"/>
    <w:rsid w:val="000147FD"/>
    <w:rsid w:val="00023571"/>
    <w:rsid w:val="000925E7"/>
    <w:rsid w:val="0009569C"/>
    <w:rsid w:val="000B7CEC"/>
    <w:rsid w:val="000C5FD7"/>
    <w:rsid w:val="000D6B9B"/>
    <w:rsid w:val="000D755E"/>
    <w:rsid w:val="00113A96"/>
    <w:rsid w:val="00117E0C"/>
    <w:rsid w:val="001A60B6"/>
    <w:rsid w:val="001B3C13"/>
    <w:rsid w:val="001E02BC"/>
    <w:rsid w:val="001F5577"/>
    <w:rsid w:val="00200F00"/>
    <w:rsid w:val="0020675C"/>
    <w:rsid w:val="00267C33"/>
    <w:rsid w:val="00267D19"/>
    <w:rsid w:val="002A3E09"/>
    <w:rsid w:val="002B5E92"/>
    <w:rsid w:val="00300031"/>
    <w:rsid w:val="00300E53"/>
    <w:rsid w:val="00304646"/>
    <w:rsid w:val="0032718B"/>
    <w:rsid w:val="00354F87"/>
    <w:rsid w:val="003740B2"/>
    <w:rsid w:val="00375C0E"/>
    <w:rsid w:val="003802E2"/>
    <w:rsid w:val="003831AB"/>
    <w:rsid w:val="00385B5B"/>
    <w:rsid w:val="00387C44"/>
    <w:rsid w:val="003C117B"/>
    <w:rsid w:val="003E598A"/>
    <w:rsid w:val="003F3282"/>
    <w:rsid w:val="00410274"/>
    <w:rsid w:val="00431995"/>
    <w:rsid w:val="00434006"/>
    <w:rsid w:val="00443259"/>
    <w:rsid w:val="00473DFA"/>
    <w:rsid w:val="004B4F03"/>
    <w:rsid w:val="004B57D2"/>
    <w:rsid w:val="0050390D"/>
    <w:rsid w:val="00503CDD"/>
    <w:rsid w:val="00520816"/>
    <w:rsid w:val="005C26C1"/>
    <w:rsid w:val="005D76A3"/>
    <w:rsid w:val="005E272D"/>
    <w:rsid w:val="005E7692"/>
    <w:rsid w:val="006304B6"/>
    <w:rsid w:val="00655B5D"/>
    <w:rsid w:val="006973C3"/>
    <w:rsid w:val="006A3DF4"/>
    <w:rsid w:val="00712D14"/>
    <w:rsid w:val="00786B4E"/>
    <w:rsid w:val="00795E6F"/>
    <w:rsid w:val="007D1621"/>
    <w:rsid w:val="007D75A4"/>
    <w:rsid w:val="007E77D8"/>
    <w:rsid w:val="008346AB"/>
    <w:rsid w:val="008400BD"/>
    <w:rsid w:val="00851531"/>
    <w:rsid w:val="008B0E18"/>
    <w:rsid w:val="008B4455"/>
    <w:rsid w:val="008C4480"/>
    <w:rsid w:val="008D1E22"/>
    <w:rsid w:val="00900C4C"/>
    <w:rsid w:val="009067C3"/>
    <w:rsid w:val="00935747"/>
    <w:rsid w:val="00940D2F"/>
    <w:rsid w:val="00963631"/>
    <w:rsid w:val="0096656B"/>
    <w:rsid w:val="00973718"/>
    <w:rsid w:val="00974F29"/>
    <w:rsid w:val="009801DB"/>
    <w:rsid w:val="00984B53"/>
    <w:rsid w:val="009947A5"/>
    <w:rsid w:val="009E6066"/>
    <w:rsid w:val="009F4FAD"/>
    <w:rsid w:val="00A21C95"/>
    <w:rsid w:val="00A53960"/>
    <w:rsid w:val="00A66194"/>
    <w:rsid w:val="00A762FD"/>
    <w:rsid w:val="00AA28FE"/>
    <w:rsid w:val="00AB28E7"/>
    <w:rsid w:val="00AB540E"/>
    <w:rsid w:val="00B25D1A"/>
    <w:rsid w:val="00B41EB7"/>
    <w:rsid w:val="00B50B22"/>
    <w:rsid w:val="00B66F60"/>
    <w:rsid w:val="00B72707"/>
    <w:rsid w:val="00B76441"/>
    <w:rsid w:val="00BB1C0D"/>
    <w:rsid w:val="00BF3F9B"/>
    <w:rsid w:val="00BF4120"/>
    <w:rsid w:val="00CB088A"/>
    <w:rsid w:val="00CD5829"/>
    <w:rsid w:val="00CE704C"/>
    <w:rsid w:val="00DC4ADF"/>
    <w:rsid w:val="00E031BD"/>
    <w:rsid w:val="00E11F9B"/>
    <w:rsid w:val="00E222A5"/>
    <w:rsid w:val="00E60C9C"/>
    <w:rsid w:val="00EB0DEF"/>
    <w:rsid w:val="00EC74B9"/>
    <w:rsid w:val="00ED2E8C"/>
    <w:rsid w:val="00F11510"/>
    <w:rsid w:val="00F32CFE"/>
    <w:rsid w:val="00F546D4"/>
    <w:rsid w:val="00F60CF5"/>
    <w:rsid w:val="00F84530"/>
    <w:rsid w:val="00FA5492"/>
    <w:rsid w:val="00FB5BBC"/>
    <w:rsid w:val="00FD678B"/>
    <w:rsid w:val="00FE1F9B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7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7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718"/>
    <w:rPr>
      <w:vertAlign w:val="superscript"/>
    </w:rPr>
  </w:style>
  <w:style w:type="paragraph" w:styleId="a6">
    <w:name w:val="List Paragraph"/>
    <w:basedOn w:val="a"/>
    <w:uiPriority w:val="34"/>
    <w:qFormat/>
    <w:rsid w:val="00387C44"/>
    <w:pPr>
      <w:ind w:left="720"/>
      <w:contextualSpacing/>
    </w:pPr>
  </w:style>
  <w:style w:type="paragraph" w:customStyle="1" w:styleId="ConsPlusTitle">
    <w:name w:val="ConsPlusTitle"/>
    <w:rsid w:val="00FE1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3740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7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7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718"/>
    <w:rPr>
      <w:vertAlign w:val="superscript"/>
    </w:rPr>
  </w:style>
  <w:style w:type="paragraph" w:styleId="a6">
    <w:name w:val="List Paragraph"/>
    <w:basedOn w:val="a"/>
    <w:uiPriority w:val="34"/>
    <w:qFormat/>
    <w:rsid w:val="00387C44"/>
    <w:pPr>
      <w:ind w:left="720"/>
      <w:contextualSpacing/>
    </w:pPr>
  </w:style>
  <w:style w:type="paragraph" w:customStyle="1" w:styleId="ConsPlusTitle">
    <w:name w:val="ConsPlusTitle"/>
    <w:rsid w:val="00FE1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3740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3.png@01D4BED9.BABAEC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m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1F4F-7CF5-466E-85CB-673A49D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Железова</dc:creator>
  <cp:lastModifiedBy>Татьяна Б. Лыкова</cp:lastModifiedBy>
  <cp:revision>7</cp:revision>
  <dcterms:created xsi:type="dcterms:W3CDTF">2019-02-08T12:20:00Z</dcterms:created>
  <dcterms:modified xsi:type="dcterms:W3CDTF">2019-03-12T11:28:00Z</dcterms:modified>
</cp:coreProperties>
</file>