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EE" w:rsidRPr="00A746DE" w:rsidRDefault="00234474" w:rsidP="00FD080E">
      <w:pPr>
        <w:jc w:val="right"/>
        <w:rPr>
          <w:rFonts w:cs="Times New Roman"/>
          <w:b/>
          <w:szCs w:val="28"/>
        </w:rPr>
      </w:pPr>
      <w:r w:rsidRPr="00A746DE">
        <w:rPr>
          <w:rFonts w:cs="Times New Roman"/>
          <w:b/>
          <w:szCs w:val="28"/>
        </w:rPr>
        <w:t xml:space="preserve">Приложение </w:t>
      </w:r>
      <w:proofErr w:type="spellStart"/>
      <w:r w:rsidR="00683A37" w:rsidRPr="00A746DE">
        <w:rPr>
          <w:rFonts w:cs="Times New Roman"/>
          <w:b/>
          <w:szCs w:val="28"/>
        </w:rPr>
        <w:t>1</w:t>
      </w:r>
      <w:r w:rsidR="00B3439D" w:rsidRPr="00A746DE">
        <w:rPr>
          <w:rFonts w:cs="Times New Roman"/>
          <w:b/>
          <w:szCs w:val="28"/>
        </w:rPr>
        <w:t>.1</w:t>
      </w:r>
      <w:r w:rsidR="00D31CEF">
        <w:rPr>
          <w:rFonts w:cs="Times New Roman"/>
          <w:b/>
          <w:szCs w:val="28"/>
        </w:rPr>
        <w:t>4</w:t>
      </w:r>
      <w:bookmarkStart w:id="0" w:name="_GoBack"/>
      <w:bookmarkEnd w:id="0"/>
      <w:r w:rsidR="00683A37" w:rsidRPr="00A746DE">
        <w:rPr>
          <w:rFonts w:cs="Times New Roman"/>
          <w:b/>
          <w:szCs w:val="28"/>
        </w:rPr>
        <w:t>_ссч</w:t>
      </w:r>
      <w:proofErr w:type="spellEnd"/>
    </w:p>
    <w:p w:rsidR="00341722" w:rsidRPr="00341722" w:rsidRDefault="00341722" w:rsidP="00341722">
      <w:pPr>
        <w:jc w:val="center"/>
        <w:rPr>
          <w:rFonts w:cs="Times New Roman"/>
          <w:b/>
          <w:i/>
          <w:szCs w:val="28"/>
        </w:rPr>
      </w:pPr>
      <w:r w:rsidRPr="00341722">
        <w:rPr>
          <w:rFonts w:cs="Times New Roman"/>
          <w:b/>
          <w:i/>
          <w:szCs w:val="28"/>
        </w:rPr>
        <w:t>Примерная методика расчёта платежей по кредиту на капитальный ремонт</w:t>
      </w:r>
    </w:p>
    <w:p w:rsidR="00D40A77" w:rsidRDefault="00FD080E" w:rsidP="00B3439D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настоящее время </w:t>
      </w:r>
      <w:r w:rsidR="00C078E3">
        <w:rPr>
          <w:rFonts w:cs="Times New Roman"/>
          <w:sz w:val="24"/>
          <w:szCs w:val="24"/>
        </w:rPr>
        <w:t xml:space="preserve">ряд банков </w:t>
      </w:r>
      <w:r>
        <w:rPr>
          <w:rFonts w:cs="Times New Roman"/>
          <w:sz w:val="24"/>
          <w:szCs w:val="24"/>
        </w:rPr>
        <w:t>предоставля</w:t>
      </w:r>
      <w:r w:rsidR="00C078E3">
        <w:rPr>
          <w:rFonts w:cs="Times New Roman"/>
          <w:sz w:val="24"/>
          <w:szCs w:val="24"/>
        </w:rPr>
        <w:t>ет кредиты для финансирования работ по капитальному ремонту собственникам помещений, формирующим фонд капитального ремонта на специальном счете</w:t>
      </w:r>
      <w:r w:rsidR="00D40A77">
        <w:rPr>
          <w:rFonts w:cs="Times New Roman"/>
          <w:sz w:val="24"/>
          <w:szCs w:val="24"/>
        </w:rPr>
        <w:t>.</w:t>
      </w:r>
      <w:r w:rsidR="00C40BE2">
        <w:rPr>
          <w:rFonts w:cs="Times New Roman"/>
          <w:sz w:val="24"/>
          <w:szCs w:val="24"/>
        </w:rPr>
        <w:t xml:space="preserve"> </w:t>
      </w:r>
      <w:r w:rsidR="00D40A77">
        <w:rPr>
          <w:rFonts w:cs="Times New Roman"/>
          <w:sz w:val="24"/>
          <w:szCs w:val="24"/>
        </w:rPr>
        <w:t>Необходимо учитывать, что кредиты предоставляются только юридическим лицам - товариществам собственников жилья (ТСЖ), жилищным, жилищно-строительным кооперативам, а также управляющим организациям.</w:t>
      </w:r>
    </w:p>
    <w:p w:rsidR="00561B4C" w:rsidRDefault="00630A1B" w:rsidP="00B3439D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Собственники помещений в многоквартирном доме, формирующие фонд капитального ремонта на специальном счете, имеют возможность </w:t>
      </w:r>
      <w:r w:rsidR="004B529F">
        <w:rPr>
          <w:rFonts w:cs="Times New Roman"/>
          <w:sz w:val="24"/>
          <w:szCs w:val="24"/>
        </w:rPr>
        <w:t xml:space="preserve">привлечь заемное финансирование под залог потока платежей в счет взносов на капитальный ремонт. </w:t>
      </w:r>
      <w:r>
        <w:rPr>
          <w:rFonts w:cs="Times New Roman"/>
          <w:sz w:val="24"/>
          <w:szCs w:val="24"/>
        </w:rPr>
        <w:t xml:space="preserve"> </w:t>
      </w:r>
    </w:p>
    <w:p w:rsidR="00C40BE2" w:rsidRPr="005B5744" w:rsidRDefault="005B5744">
      <w:pPr>
        <w:rPr>
          <w:rFonts w:cs="Times New Roman"/>
          <w:sz w:val="24"/>
          <w:szCs w:val="24"/>
          <w:u w:val="single"/>
        </w:rPr>
      </w:pPr>
      <w:proofErr w:type="gramStart"/>
      <w:r w:rsidRPr="005B5744">
        <w:rPr>
          <w:rFonts w:cs="Times New Roman"/>
          <w:sz w:val="24"/>
          <w:szCs w:val="24"/>
          <w:u w:val="single"/>
        </w:rPr>
        <w:t>Примерная</w:t>
      </w:r>
      <w:proofErr w:type="gramEnd"/>
      <w:r w:rsidRPr="005B5744">
        <w:rPr>
          <w:rFonts w:cs="Times New Roman"/>
          <w:sz w:val="24"/>
          <w:szCs w:val="24"/>
          <w:u w:val="single"/>
        </w:rPr>
        <w:t xml:space="preserve"> расч</w:t>
      </w:r>
      <w:r w:rsidR="00955805">
        <w:rPr>
          <w:rFonts w:cs="Times New Roman"/>
          <w:sz w:val="24"/>
          <w:szCs w:val="24"/>
          <w:u w:val="single"/>
        </w:rPr>
        <w:t>ё</w:t>
      </w:r>
      <w:r w:rsidRPr="005B5744">
        <w:rPr>
          <w:rFonts w:cs="Times New Roman"/>
          <w:sz w:val="24"/>
          <w:szCs w:val="24"/>
          <w:u w:val="single"/>
        </w:rPr>
        <w:t xml:space="preserve">та платежей по кредиту на капитальный ремонт </w:t>
      </w:r>
    </w:p>
    <w:p w:rsidR="004B529F" w:rsidRDefault="004B529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Исходные данные: </w:t>
      </w:r>
    </w:p>
    <w:p w:rsidR="00B9227B" w:rsidRPr="004B529F" w:rsidRDefault="00110C19" w:rsidP="004B529F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4B529F">
        <w:rPr>
          <w:rFonts w:cs="Times New Roman"/>
          <w:sz w:val="24"/>
          <w:szCs w:val="24"/>
        </w:rPr>
        <w:t>многоквартирный дом серии П-44Т</w:t>
      </w:r>
      <w:r w:rsidR="005953FA" w:rsidRPr="004B529F">
        <w:rPr>
          <w:rFonts w:cs="Times New Roman"/>
          <w:sz w:val="24"/>
          <w:szCs w:val="24"/>
        </w:rPr>
        <w:t xml:space="preserve">, </w:t>
      </w:r>
      <w:r w:rsidR="005B5744" w:rsidRPr="004B529F">
        <w:rPr>
          <w:rFonts w:cs="Times New Roman"/>
          <w:sz w:val="24"/>
          <w:szCs w:val="24"/>
        </w:rPr>
        <w:t xml:space="preserve">17-этажный, </w:t>
      </w:r>
      <w:r w:rsidR="005953FA" w:rsidRPr="004B529F">
        <w:rPr>
          <w:rFonts w:cs="Times New Roman"/>
          <w:sz w:val="24"/>
          <w:szCs w:val="24"/>
        </w:rPr>
        <w:t>2-подъездный дом</w:t>
      </w:r>
      <w:r w:rsidR="00141122" w:rsidRPr="004B529F">
        <w:rPr>
          <w:rFonts w:cs="Times New Roman"/>
          <w:sz w:val="24"/>
          <w:szCs w:val="24"/>
        </w:rPr>
        <w:t xml:space="preserve">, общая площадь помещений </w:t>
      </w:r>
      <w:r w:rsidR="00174370" w:rsidRPr="004B529F">
        <w:rPr>
          <w:rFonts w:cs="Times New Roman"/>
          <w:sz w:val="24"/>
          <w:szCs w:val="24"/>
        </w:rPr>
        <w:t>6,4</w:t>
      </w:r>
      <w:r w:rsidR="005B5744" w:rsidRPr="004B529F">
        <w:rPr>
          <w:rFonts w:cs="Times New Roman"/>
          <w:sz w:val="24"/>
          <w:szCs w:val="24"/>
        </w:rPr>
        <w:t xml:space="preserve"> тыс. кв. м</w:t>
      </w:r>
      <w:r w:rsidR="004B529F">
        <w:rPr>
          <w:rFonts w:cs="Times New Roman"/>
          <w:sz w:val="24"/>
          <w:szCs w:val="24"/>
        </w:rPr>
        <w:t>;</w:t>
      </w:r>
    </w:p>
    <w:p w:rsidR="005B5744" w:rsidRPr="00A051ED" w:rsidRDefault="005B5744" w:rsidP="00A051ED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051ED">
        <w:rPr>
          <w:rFonts w:cs="Times New Roman"/>
          <w:sz w:val="24"/>
          <w:szCs w:val="24"/>
        </w:rPr>
        <w:t>Дата начала уплаты взносов на капитальный ремонт – июнь 2015 года.</w:t>
      </w:r>
    </w:p>
    <w:p w:rsidR="004B529F" w:rsidRPr="00A051ED" w:rsidRDefault="004B529F" w:rsidP="00A051ED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051ED">
        <w:rPr>
          <w:rFonts w:cs="Times New Roman"/>
          <w:sz w:val="24"/>
          <w:szCs w:val="24"/>
        </w:rPr>
        <w:t xml:space="preserve">Дата начала работ по капитальному ремонту – июль 2019 года. </w:t>
      </w:r>
    </w:p>
    <w:p w:rsidR="000067F9" w:rsidRPr="00A051ED" w:rsidRDefault="000067F9" w:rsidP="00A051ED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051ED">
        <w:rPr>
          <w:rFonts w:cs="Times New Roman"/>
          <w:sz w:val="24"/>
          <w:szCs w:val="24"/>
        </w:rPr>
        <w:t xml:space="preserve">Прогнозный объем </w:t>
      </w:r>
      <w:r w:rsidR="00543275" w:rsidRPr="00A051ED">
        <w:rPr>
          <w:rFonts w:cs="Times New Roman"/>
          <w:sz w:val="24"/>
          <w:szCs w:val="24"/>
        </w:rPr>
        <w:t xml:space="preserve">поступления средств на </w:t>
      </w:r>
      <w:r w:rsidR="00EB1E44" w:rsidRPr="00A051ED">
        <w:rPr>
          <w:rFonts w:cs="Times New Roman"/>
          <w:sz w:val="24"/>
          <w:szCs w:val="24"/>
        </w:rPr>
        <w:t>дату начала работ по капитальному ремонту (замены лифта + разработка проектной документации)</w:t>
      </w:r>
      <w:r w:rsidR="00543275" w:rsidRPr="00A051ED">
        <w:rPr>
          <w:rFonts w:cs="Times New Roman"/>
          <w:sz w:val="24"/>
          <w:szCs w:val="24"/>
        </w:rPr>
        <w:t xml:space="preserve"> </w:t>
      </w:r>
      <w:r w:rsidR="00EB1E44" w:rsidRPr="00A051ED">
        <w:rPr>
          <w:rFonts w:cs="Times New Roman"/>
          <w:sz w:val="24"/>
          <w:szCs w:val="24"/>
        </w:rPr>
        <w:t xml:space="preserve">– </w:t>
      </w:r>
      <w:r w:rsidR="004B529F" w:rsidRPr="00A051ED">
        <w:rPr>
          <w:rFonts w:cs="Times New Roman"/>
          <w:sz w:val="24"/>
          <w:szCs w:val="24"/>
        </w:rPr>
        <w:t>550 000 руб.</w:t>
      </w:r>
    </w:p>
    <w:p w:rsidR="00D34A7A" w:rsidRPr="00A051ED" w:rsidRDefault="00EB1E44" w:rsidP="00A051ED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051ED">
        <w:rPr>
          <w:rFonts w:cs="Times New Roman"/>
          <w:sz w:val="24"/>
          <w:szCs w:val="24"/>
        </w:rPr>
        <w:t>С</w:t>
      </w:r>
      <w:r w:rsidR="009C1D06" w:rsidRPr="00A051ED">
        <w:rPr>
          <w:rFonts w:cs="Times New Roman"/>
          <w:sz w:val="24"/>
          <w:szCs w:val="24"/>
        </w:rPr>
        <w:t xml:space="preserve">тоимость работ </w:t>
      </w:r>
      <w:r w:rsidRPr="00A051ED">
        <w:rPr>
          <w:rFonts w:cs="Times New Roman"/>
          <w:sz w:val="24"/>
          <w:szCs w:val="24"/>
        </w:rPr>
        <w:t>по капитальному ремонту –</w:t>
      </w:r>
      <w:r w:rsidR="00557027" w:rsidRPr="00A051ED">
        <w:rPr>
          <w:rFonts w:cs="Times New Roman"/>
          <w:sz w:val="24"/>
          <w:szCs w:val="24"/>
        </w:rPr>
        <w:t xml:space="preserve"> </w:t>
      </w:r>
      <w:r w:rsidRPr="00A051ED">
        <w:rPr>
          <w:rFonts w:cs="Times New Roman"/>
          <w:sz w:val="24"/>
          <w:szCs w:val="24"/>
        </w:rPr>
        <w:t>4 920 000</w:t>
      </w:r>
      <w:r w:rsidR="00557027" w:rsidRPr="00A051ED">
        <w:rPr>
          <w:rFonts w:cs="Times New Roman"/>
          <w:sz w:val="24"/>
          <w:szCs w:val="24"/>
        </w:rPr>
        <w:t xml:space="preserve"> руб.</w:t>
      </w:r>
      <w:r w:rsidRPr="00A051ED">
        <w:rPr>
          <w:rFonts w:cs="Times New Roman"/>
          <w:sz w:val="24"/>
          <w:szCs w:val="24"/>
        </w:rPr>
        <w:t xml:space="preserve"> (замена двух лифтов </w:t>
      </w:r>
      <w:r w:rsidR="00F034B6" w:rsidRPr="00A051ED">
        <w:rPr>
          <w:rFonts w:cs="Times New Roman"/>
          <w:sz w:val="24"/>
          <w:szCs w:val="24"/>
        </w:rPr>
        <w:t>+ разработка проектной документации)</w:t>
      </w:r>
      <w:r w:rsidR="00557027" w:rsidRPr="00A051ED">
        <w:rPr>
          <w:rFonts w:cs="Times New Roman"/>
          <w:sz w:val="24"/>
          <w:szCs w:val="24"/>
        </w:rPr>
        <w:t xml:space="preserve"> </w:t>
      </w:r>
    </w:p>
    <w:p w:rsidR="00AA4897" w:rsidRPr="00A051ED" w:rsidRDefault="00AA4897" w:rsidP="00A051ED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051ED">
        <w:rPr>
          <w:rFonts w:cs="Times New Roman"/>
          <w:sz w:val="24"/>
          <w:szCs w:val="24"/>
        </w:rPr>
        <w:t xml:space="preserve">Недостающая сумма финансирования </w:t>
      </w:r>
      <w:r w:rsidR="00CD5D2E" w:rsidRPr="00A051ED">
        <w:rPr>
          <w:rFonts w:cs="Times New Roman"/>
          <w:sz w:val="24"/>
          <w:szCs w:val="24"/>
        </w:rPr>
        <w:t>(</w:t>
      </w:r>
      <w:r w:rsidR="004B529F" w:rsidRPr="00A051ED">
        <w:rPr>
          <w:rFonts w:cs="Times New Roman"/>
          <w:sz w:val="24"/>
          <w:szCs w:val="24"/>
        </w:rPr>
        <w:t xml:space="preserve">предполагаемая </w:t>
      </w:r>
      <w:r w:rsidRPr="00A051ED">
        <w:rPr>
          <w:rFonts w:cs="Times New Roman"/>
          <w:sz w:val="24"/>
          <w:szCs w:val="24"/>
        </w:rPr>
        <w:t>с</w:t>
      </w:r>
      <w:r w:rsidR="00CD5D2E" w:rsidRPr="00A051ED">
        <w:rPr>
          <w:rFonts w:cs="Times New Roman"/>
          <w:sz w:val="24"/>
          <w:szCs w:val="24"/>
        </w:rPr>
        <w:t>ум</w:t>
      </w:r>
      <w:r w:rsidR="00881E8F" w:rsidRPr="00A051ED">
        <w:rPr>
          <w:rFonts w:cs="Times New Roman"/>
          <w:sz w:val="24"/>
          <w:szCs w:val="24"/>
        </w:rPr>
        <w:t>м</w:t>
      </w:r>
      <w:r w:rsidR="00CD5D2E" w:rsidRPr="00A051ED">
        <w:rPr>
          <w:rFonts w:cs="Times New Roman"/>
          <w:sz w:val="24"/>
          <w:szCs w:val="24"/>
        </w:rPr>
        <w:t>а кредита)</w:t>
      </w:r>
      <w:r w:rsidRPr="00A051ED">
        <w:rPr>
          <w:rFonts w:cs="Times New Roman"/>
          <w:sz w:val="24"/>
          <w:szCs w:val="24"/>
        </w:rPr>
        <w:t xml:space="preserve"> </w:t>
      </w:r>
      <w:r w:rsidR="003746AF" w:rsidRPr="00A051ED">
        <w:rPr>
          <w:rFonts w:cs="Times New Roman"/>
          <w:sz w:val="24"/>
          <w:szCs w:val="24"/>
        </w:rPr>
        <w:t xml:space="preserve">– </w:t>
      </w:r>
      <w:r w:rsidR="002F61BA" w:rsidRPr="00A051ED">
        <w:rPr>
          <w:rFonts w:cs="Times New Roman"/>
          <w:sz w:val="24"/>
          <w:szCs w:val="24"/>
        </w:rPr>
        <w:t xml:space="preserve">4 369 000 руб. </w:t>
      </w:r>
    </w:p>
    <w:p w:rsidR="009C1D06" w:rsidRDefault="004C344C" w:rsidP="00881E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Параметры кредитования:</w:t>
      </w:r>
    </w:p>
    <w:p w:rsidR="009C1D06" w:rsidRPr="009F47EE" w:rsidRDefault="009C1D06" w:rsidP="009F47EE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9F47EE">
        <w:rPr>
          <w:rFonts w:cs="Times New Roman"/>
          <w:sz w:val="24"/>
          <w:szCs w:val="24"/>
        </w:rPr>
        <w:t>Срок – 5 лет (60 месяцев)</w:t>
      </w:r>
      <w:r w:rsidR="009A5AC7" w:rsidRPr="009F47EE">
        <w:rPr>
          <w:rFonts w:cs="Times New Roman"/>
          <w:sz w:val="24"/>
          <w:szCs w:val="24"/>
        </w:rPr>
        <w:t>;</w:t>
      </w:r>
    </w:p>
    <w:p w:rsidR="009C1D06" w:rsidRPr="009F47EE" w:rsidRDefault="009C1D06" w:rsidP="009F47EE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9F47EE">
        <w:rPr>
          <w:rFonts w:cs="Times New Roman"/>
          <w:sz w:val="24"/>
          <w:szCs w:val="24"/>
        </w:rPr>
        <w:t>Процентная ставка – 12% годовых (среднерыночная ставк</w:t>
      </w:r>
      <w:r w:rsidR="009A5AC7" w:rsidRPr="009F47EE">
        <w:rPr>
          <w:rFonts w:cs="Times New Roman"/>
          <w:sz w:val="24"/>
          <w:szCs w:val="24"/>
        </w:rPr>
        <w:t>а кредитования юридических лиц);</w:t>
      </w:r>
    </w:p>
    <w:p w:rsidR="00174370" w:rsidRPr="009F47EE" w:rsidRDefault="00174370" w:rsidP="009F47EE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9F47EE">
        <w:rPr>
          <w:rFonts w:cs="Times New Roman"/>
          <w:sz w:val="24"/>
          <w:szCs w:val="24"/>
        </w:rPr>
        <w:t>Сумма кредита – 4 </w:t>
      </w:r>
      <w:r w:rsidR="00DD39E8" w:rsidRPr="009F47EE">
        <w:rPr>
          <w:rFonts w:cs="Times New Roman"/>
          <w:sz w:val="24"/>
          <w:szCs w:val="24"/>
        </w:rPr>
        <w:t>351</w:t>
      </w:r>
      <w:r w:rsidRPr="009F47EE">
        <w:rPr>
          <w:rFonts w:cs="Times New Roman"/>
          <w:sz w:val="24"/>
          <w:szCs w:val="24"/>
        </w:rPr>
        <w:t xml:space="preserve"> 000 </w:t>
      </w:r>
      <w:r w:rsidR="0097312E" w:rsidRPr="009F47EE">
        <w:rPr>
          <w:rFonts w:cs="Times New Roman"/>
          <w:sz w:val="24"/>
          <w:szCs w:val="24"/>
        </w:rPr>
        <w:t>руб.;</w:t>
      </w:r>
    </w:p>
    <w:p w:rsidR="0097312E" w:rsidRPr="009F47EE" w:rsidRDefault="0097312E" w:rsidP="009F47EE">
      <w:pPr>
        <w:pStyle w:val="a3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9F47EE">
        <w:rPr>
          <w:rFonts w:cs="Times New Roman"/>
          <w:sz w:val="24"/>
          <w:szCs w:val="24"/>
        </w:rPr>
        <w:t xml:space="preserve">Ежемесячный платеж – 97 798 руб. </w:t>
      </w:r>
      <w:r w:rsidR="001E5FA1">
        <w:rPr>
          <w:rFonts w:cs="Times New Roman"/>
          <w:sz w:val="24"/>
          <w:szCs w:val="24"/>
        </w:rPr>
        <w:t>(подробный расчет приведен в таблице ХХ).</w:t>
      </w:r>
    </w:p>
    <w:p w:rsidR="00174370" w:rsidRDefault="00A051ED" w:rsidP="00B3439D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Расчет величины ежемесячного платежа произведен исходя из </w:t>
      </w:r>
      <w:r w:rsidR="004C344C">
        <w:rPr>
          <w:rFonts w:cs="Times New Roman"/>
          <w:sz w:val="24"/>
          <w:szCs w:val="24"/>
        </w:rPr>
        <w:t>среднего фактического уровня собираемости</w:t>
      </w:r>
      <w:r w:rsidR="00AE270A">
        <w:rPr>
          <w:rFonts w:cs="Times New Roman"/>
          <w:sz w:val="24"/>
          <w:szCs w:val="24"/>
        </w:rPr>
        <w:t xml:space="preserve"> на капитальный ремонт </w:t>
      </w:r>
      <w:r w:rsidR="004C344C">
        <w:rPr>
          <w:rFonts w:cs="Times New Roman"/>
          <w:sz w:val="24"/>
          <w:szCs w:val="24"/>
        </w:rPr>
        <w:t xml:space="preserve">и параметров </w:t>
      </w:r>
      <w:r w:rsidR="00AE270A">
        <w:rPr>
          <w:rFonts w:cs="Times New Roman"/>
          <w:sz w:val="24"/>
          <w:szCs w:val="24"/>
        </w:rPr>
        <w:t xml:space="preserve">краткосрочного </w:t>
      </w:r>
      <w:r w:rsidR="004C344C">
        <w:rPr>
          <w:rFonts w:cs="Times New Roman"/>
          <w:sz w:val="24"/>
          <w:szCs w:val="24"/>
        </w:rPr>
        <w:t xml:space="preserve">кредитования </w:t>
      </w:r>
      <w:r w:rsidR="00AE270A">
        <w:rPr>
          <w:rFonts w:cs="Times New Roman"/>
          <w:sz w:val="24"/>
          <w:szCs w:val="24"/>
        </w:rPr>
        <w:t>юридических лиц.</w:t>
      </w:r>
      <w:r w:rsidR="00174370">
        <w:rPr>
          <w:rFonts w:cs="Times New Roman"/>
          <w:sz w:val="24"/>
          <w:szCs w:val="24"/>
        </w:rPr>
        <w:t xml:space="preserve"> </w:t>
      </w:r>
    </w:p>
    <w:p w:rsidR="00F034B6" w:rsidRDefault="004E6511" w:rsidP="00B3439D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4160A3">
        <w:rPr>
          <w:rFonts w:cs="Times New Roman"/>
          <w:sz w:val="24"/>
          <w:szCs w:val="24"/>
        </w:rPr>
        <w:t xml:space="preserve">реднемесячный размер фактических поступлений взносов на капитальный ремонт составляет </w:t>
      </w:r>
      <w:r w:rsidR="00785104">
        <w:rPr>
          <w:rFonts w:cs="Times New Roman"/>
          <w:sz w:val="24"/>
          <w:szCs w:val="24"/>
        </w:rPr>
        <w:t>порядка 103 тыс.</w:t>
      </w:r>
      <w:r w:rsidR="009A5AC7">
        <w:rPr>
          <w:rFonts w:cs="Times New Roman"/>
          <w:sz w:val="24"/>
          <w:szCs w:val="24"/>
        </w:rPr>
        <w:t xml:space="preserve"> руб. (при среднем уровне собираемости 95%)</w:t>
      </w:r>
      <w:r w:rsidR="0097312E">
        <w:rPr>
          <w:rFonts w:cs="Times New Roman"/>
          <w:sz w:val="24"/>
          <w:szCs w:val="24"/>
        </w:rPr>
        <w:t xml:space="preserve">. С целью создания </w:t>
      </w:r>
      <w:r w:rsidR="009F47EE">
        <w:rPr>
          <w:rFonts w:cs="Times New Roman"/>
          <w:sz w:val="24"/>
          <w:szCs w:val="24"/>
        </w:rPr>
        <w:t xml:space="preserve">резерва на случай снижения уровня собираемости </w:t>
      </w:r>
      <w:r w:rsidR="00FB23E7">
        <w:rPr>
          <w:rFonts w:cs="Times New Roman"/>
          <w:sz w:val="24"/>
          <w:szCs w:val="24"/>
        </w:rPr>
        <w:t xml:space="preserve">рекомендуется </w:t>
      </w:r>
      <w:r w:rsidR="009B4351">
        <w:rPr>
          <w:rFonts w:cs="Times New Roman"/>
          <w:sz w:val="24"/>
          <w:szCs w:val="24"/>
        </w:rPr>
        <w:t>заложить уровень собираемости взносов на капитальный ремонт</w:t>
      </w:r>
      <w:r w:rsidR="002F61BA">
        <w:rPr>
          <w:rFonts w:cs="Times New Roman"/>
          <w:sz w:val="24"/>
          <w:szCs w:val="24"/>
        </w:rPr>
        <w:t xml:space="preserve"> ниже фактического. </w:t>
      </w:r>
    </w:p>
    <w:p w:rsidR="00AC4386" w:rsidRDefault="00241324" w:rsidP="00B3439D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случае привлечения заемных средств собственникам необходимо </w:t>
      </w:r>
      <w:r w:rsidR="00AC4386">
        <w:rPr>
          <w:rFonts w:cs="Times New Roman"/>
          <w:sz w:val="24"/>
          <w:szCs w:val="24"/>
        </w:rPr>
        <w:t xml:space="preserve">заранее рассчитать стоимость следующих </w:t>
      </w:r>
      <w:r>
        <w:rPr>
          <w:rFonts w:cs="Times New Roman"/>
          <w:sz w:val="24"/>
          <w:szCs w:val="24"/>
        </w:rPr>
        <w:t xml:space="preserve">в соответствии с краткосрочным планом работ по </w:t>
      </w:r>
      <w:r>
        <w:rPr>
          <w:rFonts w:cs="Times New Roman"/>
          <w:sz w:val="24"/>
          <w:szCs w:val="24"/>
        </w:rPr>
        <w:lastRenderedPageBreak/>
        <w:t xml:space="preserve">капитальному ремонту </w:t>
      </w:r>
      <w:r w:rsidR="002F24A3">
        <w:rPr>
          <w:rFonts w:cs="Times New Roman"/>
          <w:sz w:val="24"/>
          <w:szCs w:val="24"/>
        </w:rPr>
        <w:t>для того</w:t>
      </w:r>
      <w:r w:rsidR="00D4433B">
        <w:rPr>
          <w:rFonts w:cs="Times New Roman"/>
          <w:sz w:val="24"/>
          <w:szCs w:val="24"/>
        </w:rPr>
        <w:t xml:space="preserve">, чтобы оценить свои возможности на предмет финансирования </w:t>
      </w:r>
      <w:r w:rsidR="002F24A3">
        <w:rPr>
          <w:rFonts w:cs="Times New Roman"/>
          <w:sz w:val="24"/>
          <w:szCs w:val="24"/>
        </w:rPr>
        <w:t xml:space="preserve">этих работ </w:t>
      </w:r>
      <w:r w:rsidR="00D4433B">
        <w:rPr>
          <w:rFonts w:cs="Times New Roman"/>
          <w:sz w:val="24"/>
          <w:szCs w:val="24"/>
        </w:rPr>
        <w:t xml:space="preserve">с учетом срока выплаты кредита за проведение </w:t>
      </w:r>
      <w:r w:rsidR="002F24A3">
        <w:rPr>
          <w:rFonts w:cs="Times New Roman"/>
          <w:sz w:val="24"/>
          <w:szCs w:val="24"/>
        </w:rPr>
        <w:t>предстоящ</w:t>
      </w:r>
      <w:r w:rsidR="00D4433B">
        <w:rPr>
          <w:rFonts w:cs="Times New Roman"/>
          <w:sz w:val="24"/>
          <w:szCs w:val="24"/>
        </w:rPr>
        <w:t xml:space="preserve">его капитального ремонта. </w:t>
      </w:r>
    </w:p>
    <w:p w:rsidR="002F24A3" w:rsidRDefault="00BE6FDC" w:rsidP="00B3439D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Собственники помеще</w:t>
      </w:r>
      <w:r w:rsidR="00833E54">
        <w:rPr>
          <w:rFonts w:cs="Times New Roman"/>
          <w:sz w:val="24"/>
          <w:szCs w:val="24"/>
        </w:rPr>
        <w:t xml:space="preserve">ний также могут воспользоваться </w:t>
      </w:r>
      <w:r w:rsidR="00C02E88">
        <w:rPr>
          <w:rFonts w:cs="Times New Roman"/>
          <w:sz w:val="24"/>
          <w:szCs w:val="24"/>
        </w:rPr>
        <w:t xml:space="preserve">финансовой </w:t>
      </w:r>
      <w:r w:rsidR="00833E54">
        <w:rPr>
          <w:rFonts w:cs="Times New Roman"/>
          <w:sz w:val="24"/>
          <w:szCs w:val="24"/>
        </w:rPr>
        <w:t>поддержкой</w:t>
      </w:r>
      <w:r w:rsidR="00C02E88">
        <w:rPr>
          <w:rFonts w:cs="Times New Roman"/>
          <w:sz w:val="24"/>
          <w:szCs w:val="24"/>
        </w:rPr>
        <w:t xml:space="preserve">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</w:t>
      </w:r>
      <w:r w:rsidR="00E46B51">
        <w:rPr>
          <w:rStyle w:val="a7"/>
          <w:rFonts w:cs="Times New Roman"/>
          <w:sz w:val="24"/>
          <w:szCs w:val="24"/>
        </w:rPr>
        <w:footnoteReference w:id="1"/>
      </w:r>
      <w:r w:rsidR="00C02E88">
        <w:rPr>
          <w:rFonts w:cs="Times New Roman"/>
          <w:sz w:val="24"/>
          <w:szCs w:val="24"/>
        </w:rPr>
        <w:t xml:space="preserve">. </w:t>
      </w:r>
    </w:p>
    <w:p w:rsidR="00675DB3" w:rsidRDefault="008D3402" w:rsidP="00B3439D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Финансовая поддержка на возмещение части расходов на уплату процентов осуществляется в размере прогнозных расходов за весь срок действия кредитного договора</w:t>
      </w:r>
      <w:r w:rsidR="00AE58C7">
        <w:rPr>
          <w:rFonts w:cs="Times New Roman"/>
          <w:sz w:val="24"/>
          <w:szCs w:val="24"/>
        </w:rPr>
        <w:t>, но не более чем за 5 лет и из расчета 100% ключевой ставки Центрального Банка Российской Федерации</w:t>
      </w:r>
      <w:r w:rsidR="002F24A3">
        <w:rPr>
          <w:rStyle w:val="a7"/>
          <w:rFonts w:cs="Times New Roman"/>
          <w:sz w:val="24"/>
          <w:szCs w:val="24"/>
        </w:rPr>
        <w:footnoteReference w:id="2"/>
      </w:r>
      <w:r w:rsidR="00AE58C7">
        <w:rPr>
          <w:rFonts w:cs="Times New Roman"/>
          <w:sz w:val="24"/>
          <w:szCs w:val="24"/>
        </w:rPr>
        <w:t>, действующей на дату принятия решения Фондом о предоставлении финансовой поддержки. Размер финансовой поддержки для одного многоквартирного дома не может превышать 50% общей стоимости работ (услуг)</w:t>
      </w:r>
      <w:r w:rsidR="002F24A3">
        <w:rPr>
          <w:rFonts w:cs="Times New Roman"/>
          <w:sz w:val="24"/>
          <w:szCs w:val="24"/>
        </w:rPr>
        <w:t xml:space="preserve"> </w:t>
      </w:r>
      <w:r w:rsidR="00AE58C7">
        <w:rPr>
          <w:rFonts w:cs="Times New Roman"/>
          <w:sz w:val="24"/>
          <w:szCs w:val="24"/>
        </w:rPr>
        <w:t>по капитальному ремонту этого многоквартирного дома</w:t>
      </w:r>
      <w:r w:rsidR="002F24A3">
        <w:rPr>
          <w:rFonts w:cs="Times New Roman"/>
          <w:sz w:val="24"/>
          <w:szCs w:val="24"/>
        </w:rPr>
        <w:t xml:space="preserve">, но не более 5 </w:t>
      </w:r>
      <w:proofErr w:type="gramStart"/>
      <w:r w:rsidR="002F24A3">
        <w:rPr>
          <w:rFonts w:cs="Times New Roman"/>
          <w:sz w:val="24"/>
          <w:szCs w:val="24"/>
        </w:rPr>
        <w:t>млн</w:t>
      </w:r>
      <w:proofErr w:type="gramEnd"/>
      <w:r w:rsidR="002F24A3">
        <w:rPr>
          <w:rFonts w:cs="Times New Roman"/>
          <w:sz w:val="24"/>
          <w:szCs w:val="24"/>
        </w:rPr>
        <w:t xml:space="preserve"> рублей.</w:t>
      </w:r>
    </w:p>
    <w:p w:rsidR="00C02E88" w:rsidRDefault="00C02E88">
      <w:pPr>
        <w:rPr>
          <w:rFonts w:cs="Times New Roman"/>
          <w:sz w:val="24"/>
          <w:szCs w:val="24"/>
        </w:rPr>
      </w:pPr>
    </w:p>
    <w:p w:rsidR="00A630F6" w:rsidRDefault="00A630F6" w:rsidP="00A630F6"/>
    <w:p w:rsidR="00DD39E8" w:rsidRDefault="00DD39E8">
      <w:pPr>
        <w:sectPr w:rsidR="00DD3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C0F" w:rsidRDefault="001E5FA1">
      <w:r>
        <w:lastRenderedPageBreak/>
        <w:t xml:space="preserve">Таблица ХХ. </w:t>
      </w:r>
      <w:r w:rsidR="00E608C7">
        <w:t xml:space="preserve">Примерный расчет минимального платежа в счет погашения кредита на капитальный ремонт </w:t>
      </w: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00"/>
        <w:gridCol w:w="1397"/>
        <w:gridCol w:w="1417"/>
        <w:gridCol w:w="1316"/>
        <w:gridCol w:w="1354"/>
        <w:gridCol w:w="2140"/>
        <w:gridCol w:w="2080"/>
        <w:gridCol w:w="1647"/>
      </w:tblGrid>
      <w:tr w:rsidR="00E608C7" w:rsidRPr="00DD39E8" w:rsidTr="00C078E3">
        <w:trPr>
          <w:trHeight w:val="1406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C078E3">
            <w:pPr>
              <w:spacing w:after="0" w:line="240" w:lineRule="auto"/>
              <w:ind w:left="-377" w:firstLine="377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поступлений средств за период июль - декабрь 2015 года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Годовой объем поступлений средств за 2016 год 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Годовой объем поступлений средств за 2017 год 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Годовой объем поступлений средств за 2018 год 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Прогнозный объем средств на </w:t>
            </w:r>
            <w:proofErr w:type="spellStart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спецсчете</w:t>
            </w:r>
            <w:proofErr w:type="spellEnd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началу проведения капитального ремонта 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Прогнозный объем средств на дату начала работ по капитальному ремонту 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DD39E8" w:rsidRPr="00DD39E8" w:rsidRDefault="00DD39E8" w:rsidP="00E608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работ в рамках краткосрочного плана (замена </w:t>
            </w:r>
            <w:proofErr w:type="spellStart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лифта+ремонт</w:t>
            </w:r>
            <w:proofErr w:type="spellEnd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лифтовой шахты), 2 шт. </w:t>
            </w:r>
          </w:p>
        </w:tc>
      </w:tr>
      <w:tr w:rsidR="00E608C7" w:rsidRPr="00DD39E8" w:rsidTr="00C078E3">
        <w:trPr>
          <w:trHeight w:val="776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C078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Дата, с которой начисляются платежи за капитальный ремонт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июль 2015 года 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июнь 2019 года 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831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на которую начисляются взносы на капитальный ремонт, кв. м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719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Размер взноса за капитальный ремонт, руб./</w:t>
            </w:r>
            <w:proofErr w:type="spellStart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месяц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829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Ежемесячный размер начисленных платежей за капитальный ремонт, руб.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108 800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108 800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108 800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108 800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108 800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54 400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598 400</w:t>
            </w: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699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Ежемесячный размер оплаченных платежей за капитальный ремонт, руб.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98 000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105 500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107 000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568 500</w:t>
            </w: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4 920 000</w:t>
            </w:r>
          </w:p>
        </w:tc>
      </w:tr>
      <w:tr w:rsidR="00E608C7" w:rsidRPr="00DD39E8" w:rsidTr="00C078E3">
        <w:trPr>
          <w:trHeight w:val="421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собираемости, %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39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135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ПАРАМЕТРЫ КРЕДИТОВАНИЯ 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337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Сумма кредита (недостающая сумма)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4 351 500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300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кредита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Процентная ставка по кредиту, % </w:t>
            </w:r>
            <w:proofErr w:type="gramStart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годовых</w:t>
            </w:r>
            <w:proofErr w:type="gramEnd"/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08C7" w:rsidRPr="00DD39E8" w:rsidTr="00C078E3">
        <w:trPr>
          <w:trHeight w:val="386"/>
        </w:trPr>
        <w:tc>
          <w:tcPr>
            <w:tcW w:w="2694" w:type="dxa"/>
            <w:shd w:val="clear" w:color="auto" w:fill="auto"/>
            <w:vAlign w:val="bottom"/>
            <w:hideMark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Ежемесячный платеж, руб.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DD39E8" w:rsidRPr="00DD39E8" w:rsidRDefault="00DD39E8" w:rsidP="0097312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39E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  <w:r w:rsidR="0097312E" w:rsidRPr="009731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731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DD39E8" w:rsidRPr="00DD39E8" w:rsidRDefault="00DD39E8" w:rsidP="00DD39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39E8" w:rsidRDefault="00DD39E8"/>
    <w:sectPr w:rsidR="00DD39E8" w:rsidSect="00CD53C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C2" w:rsidRDefault="00F549C2" w:rsidP="00E46B51">
      <w:pPr>
        <w:spacing w:after="0" w:line="240" w:lineRule="auto"/>
      </w:pPr>
      <w:r>
        <w:separator/>
      </w:r>
    </w:p>
  </w:endnote>
  <w:endnote w:type="continuationSeparator" w:id="0">
    <w:p w:rsidR="00F549C2" w:rsidRDefault="00F549C2" w:rsidP="00E4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C2" w:rsidRDefault="00F549C2" w:rsidP="00E46B51">
      <w:pPr>
        <w:spacing w:after="0" w:line="240" w:lineRule="auto"/>
      </w:pPr>
      <w:r>
        <w:separator/>
      </w:r>
    </w:p>
  </w:footnote>
  <w:footnote w:type="continuationSeparator" w:id="0">
    <w:p w:rsidR="00F549C2" w:rsidRDefault="00F549C2" w:rsidP="00E46B51">
      <w:pPr>
        <w:spacing w:after="0" w:line="240" w:lineRule="auto"/>
      </w:pPr>
      <w:r>
        <w:continuationSeparator/>
      </w:r>
    </w:p>
  </w:footnote>
  <w:footnote w:id="1">
    <w:p w:rsidR="00E46B51" w:rsidRPr="00B75967" w:rsidRDefault="00E46B51" w:rsidP="00B75967">
      <w:pPr>
        <w:pStyle w:val="ConsPlusTitle"/>
        <w:rPr>
          <w:b w:val="0"/>
          <w:sz w:val="18"/>
          <w:szCs w:val="18"/>
        </w:rPr>
      </w:pPr>
      <w:r w:rsidRPr="00B75967">
        <w:rPr>
          <w:rStyle w:val="a7"/>
          <w:b w:val="0"/>
          <w:sz w:val="18"/>
          <w:szCs w:val="18"/>
        </w:rPr>
        <w:footnoteRef/>
      </w:r>
      <w:r w:rsidRPr="00B75967">
        <w:rPr>
          <w:b w:val="0"/>
          <w:sz w:val="18"/>
          <w:szCs w:val="18"/>
        </w:rPr>
        <w:t xml:space="preserve"> Постановление Правительства Российской Федерации от 17 января 2017 г. N 18 «Об утверждении правил предоставления финансовой поддержки за счет средств государственной корпорации – Фонда </w:t>
      </w:r>
      <w:r w:rsidR="00B75967" w:rsidRPr="00B75967">
        <w:rPr>
          <w:b w:val="0"/>
          <w:sz w:val="18"/>
          <w:szCs w:val="18"/>
        </w:rPr>
        <w:t>содействия реформированию жилищно-коммунального хозяйства на проведение капитального ремонта многоквартирных домов</w:t>
      </w:r>
    </w:p>
  </w:footnote>
  <w:footnote w:id="2">
    <w:p w:rsidR="002F24A3" w:rsidRDefault="002F24A3">
      <w:pPr>
        <w:pStyle w:val="a5"/>
      </w:pPr>
      <w:r>
        <w:rPr>
          <w:rStyle w:val="a7"/>
        </w:rPr>
        <w:footnoteRef/>
      </w:r>
      <w:r>
        <w:t xml:space="preserve"> </w:t>
      </w:r>
      <w:r w:rsidRPr="002F24A3">
        <w:rPr>
          <w:sz w:val="18"/>
          <w:szCs w:val="18"/>
        </w:rPr>
        <w:t xml:space="preserve">Ключевая ставка Центрального Банка Российской Федерации по состоянию на февраль 2019 года – 7,75% </w:t>
      </w:r>
      <w:proofErr w:type="gramStart"/>
      <w:r w:rsidRPr="002F24A3">
        <w:rPr>
          <w:sz w:val="18"/>
          <w:szCs w:val="18"/>
        </w:rPr>
        <w:t>годовых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030"/>
    <w:multiLevelType w:val="hybridMultilevel"/>
    <w:tmpl w:val="D1E82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806B9"/>
    <w:multiLevelType w:val="hybridMultilevel"/>
    <w:tmpl w:val="1868A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8514D"/>
    <w:multiLevelType w:val="hybridMultilevel"/>
    <w:tmpl w:val="70503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A13D0"/>
    <w:multiLevelType w:val="hybridMultilevel"/>
    <w:tmpl w:val="AAC8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512D0"/>
    <w:multiLevelType w:val="multilevel"/>
    <w:tmpl w:val="DA46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FB"/>
    <w:rsid w:val="000067F9"/>
    <w:rsid w:val="00094360"/>
    <w:rsid w:val="000F7EC9"/>
    <w:rsid w:val="00110C19"/>
    <w:rsid w:val="0012206B"/>
    <w:rsid w:val="00141122"/>
    <w:rsid w:val="00174370"/>
    <w:rsid w:val="00186D76"/>
    <w:rsid w:val="001B7467"/>
    <w:rsid w:val="001E5FA1"/>
    <w:rsid w:val="002160BE"/>
    <w:rsid w:val="00234474"/>
    <w:rsid w:val="00241324"/>
    <w:rsid w:val="00272BC4"/>
    <w:rsid w:val="00291F31"/>
    <w:rsid w:val="00294B7D"/>
    <w:rsid w:val="002F24A3"/>
    <w:rsid w:val="002F61BA"/>
    <w:rsid w:val="003040FB"/>
    <w:rsid w:val="00321860"/>
    <w:rsid w:val="00341722"/>
    <w:rsid w:val="003746AF"/>
    <w:rsid w:val="003A0416"/>
    <w:rsid w:val="003F2DF9"/>
    <w:rsid w:val="004160A3"/>
    <w:rsid w:val="004A220E"/>
    <w:rsid w:val="004B529F"/>
    <w:rsid w:val="004C344C"/>
    <w:rsid w:val="004E6511"/>
    <w:rsid w:val="00536680"/>
    <w:rsid w:val="00543275"/>
    <w:rsid w:val="00552A9A"/>
    <w:rsid w:val="00557027"/>
    <w:rsid w:val="00561B4C"/>
    <w:rsid w:val="005953FA"/>
    <w:rsid w:val="005A3FB5"/>
    <w:rsid w:val="005B500D"/>
    <w:rsid w:val="005B5744"/>
    <w:rsid w:val="00630A1B"/>
    <w:rsid w:val="006315F2"/>
    <w:rsid w:val="00670D7C"/>
    <w:rsid w:val="00674483"/>
    <w:rsid w:val="00675DB3"/>
    <w:rsid w:val="00683A37"/>
    <w:rsid w:val="006A066D"/>
    <w:rsid w:val="006A3D8C"/>
    <w:rsid w:val="006C4F58"/>
    <w:rsid w:val="006F2D31"/>
    <w:rsid w:val="007543EE"/>
    <w:rsid w:val="00756824"/>
    <w:rsid w:val="00785104"/>
    <w:rsid w:val="007B7092"/>
    <w:rsid w:val="007C07D0"/>
    <w:rsid w:val="007F36A0"/>
    <w:rsid w:val="008102E0"/>
    <w:rsid w:val="00816816"/>
    <w:rsid w:val="00833E54"/>
    <w:rsid w:val="00845907"/>
    <w:rsid w:val="00881E8F"/>
    <w:rsid w:val="008D3402"/>
    <w:rsid w:val="00955805"/>
    <w:rsid w:val="00957C0F"/>
    <w:rsid w:val="0096241B"/>
    <w:rsid w:val="0097312E"/>
    <w:rsid w:val="0098606D"/>
    <w:rsid w:val="009A5AC7"/>
    <w:rsid w:val="009B4351"/>
    <w:rsid w:val="009C1D06"/>
    <w:rsid w:val="009F47EE"/>
    <w:rsid w:val="00A051ED"/>
    <w:rsid w:val="00A630F6"/>
    <w:rsid w:val="00A713A4"/>
    <w:rsid w:val="00A746DE"/>
    <w:rsid w:val="00AA4897"/>
    <w:rsid w:val="00AC4386"/>
    <w:rsid w:val="00AD21DD"/>
    <w:rsid w:val="00AE270A"/>
    <w:rsid w:val="00AE58C7"/>
    <w:rsid w:val="00B3439D"/>
    <w:rsid w:val="00B75967"/>
    <w:rsid w:val="00B8048C"/>
    <w:rsid w:val="00B9227B"/>
    <w:rsid w:val="00BE6FDC"/>
    <w:rsid w:val="00C02E88"/>
    <w:rsid w:val="00C078E3"/>
    <w:rsid w:val="00C40BE2"/>
    <w:rsid w:val="00C57EC1"/>
    <w:rsid w:val="00C6627B"/>
    <w:rsid w:val="00CD4983"/>
    <w:rsid w:val="00CD53C1"/>
    <w:rsid w:val="00CD5D2E"/>
    <w:rsid w:val="00D004C3"/>
    <w:rsid w:val="00D31CEF"/>
    <w:rsid w:val="00D34A7A"/>
    <w:rsid w:val="00D40A77"/>
    <w:rsid w:val="00D4433B"/>
    <w:rsid w:val="00D5546D"/>
    <w:rsid w:val="00D95027"/>
    <w:rsid w:val="00DD39E8"/>
    <w:rsid w:val="00E365C1"/>
    <w:rsid w:val="00E46B51"/>
    <w:rsid w:val="00E608C7"/>
    <w:rsid w:val="00EB1E44"/>
    <w:rsid w:val="00EB5660"/>
    <w:rsid w:val="00EC6CFA"/>
    <w:rsid w:val="00EF0FAC"/>
    <w:rsid w:val="00F034B6"/>
    <w:rsid w:val="00F21EBD"/>
    <w:rsid w:val="00F23787"/>
    <w:rsid w:val="00F549C2"/>
    <w:rsid w:val="00F77400"/>
    <w:rsid w:val="00FB23E7"/>
    <w:rsid w:val="00FC734D"/>
    <w:rsid w:val="00FD080E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BE"/>
    <w:pPr>
      <w:ind w:left="720"/>
      <w:contextualSpacing/>
    </w:pPr>
  </w:style>
  <w:style w:type="table" w:styleId="a4">
    <w:name w:val="Table Grid"/>
    <w:basedOn w:val="a1"/>
    <w:uiPriority w:val="59"/>
    <w:rsid w:val="000F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46B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6B5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6B51"/>
    <w:rPr>
      <w:vertAlign w:val="superscript"/>
    </w:rPr>
  </w:style>
  <w:style w:type="paragraph" w:customStyle="1" w:styleId="ConsPlusNormal">
    <w:name w:val="ConsPlusNormal"/>
    <w:rsid w:val="00E46B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46B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BE"/>
    <w:pPr>
      <w:ind w:left="720"/>
      <w:contextualSpacing/>
    </w:pPr>
  </w:style>
  <w:style w:type="table" w:styleId="a4">
    <w:name w:val="Table Grid"/>
    <w:basedOn w:val="a1"/>
    <w:uiPriority w:val="59"/>
    <w:rsid w:val="000F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46B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6B5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6B51"/>
    <w:rPr>
      <w:vertAlign w:val="superscript"/>
    </w:rPr>
  </w:style>
  <w:style w:type="paragraph" w:customStyle="1" w:styleId="ConsPlusNormal">
    <w:name w:val="ConsPlusNormal"/>
    <w:rsid w:val="00E46B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46B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F58F-1ED8-424E-9CD9-C537066A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Железова</dc:creator>
  <cp:lastModifiedBy>Татьяна Б. Лыкова</cp:lastModifiedBy>
  <cp:revision>7</cp:revision>
  <dcterms:created xsi:type="dcterms:W3CDTF">2019-06-04T14:57:00Z</dcterms:created>
  <dcterms:modified xsi:type="dcterms:W3CDTF">2019-06-25T10:30:00Z</dcterms:modified>
</cp:coreProperties>
</file>