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8" w:rsidRPr="00BB3398" w:rsidRDefault="00BB3398" w:rsidP="00BB3398">
      <w:pPr>
        <w:spacing w:before="240" w:after="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Toc455497152"/>
      <w:bookmarkStart w:id="1" w:name="_Toc462145116"/>
      <w:r w:rsidRPr="00BB339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  <w:proofErr w:type="spellStart"/>
      <w:r w:rsidRPr="00BB3398">
        <w:rPr>
          <w:rFonts w:ascii="Times New Roman" w:hAnsi="Times New Roman" w:cs="Times New Roman"/>
          <w:b/>
          <w:sz w:val="28"/>
          <w:szCs w:val="28"/>
          <w:lang w:eastAsia="ar-SA"/>
        </w:rPr>
        <w:t>2.1_ссч</w:t>
      </w:r>
      <w:proofErr w:type="spellEnd"/>
    </w:p>
    <w:p w:rsidR="00BB3398" w:rsidRPr="00BB3398" w:rsidRDefault="00BB3398" w:rsidP="00BB3398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339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Примерная форма сообщения о проведении общего собрания для принятия собственниками помещений в многоквартирном доме, осуществляющими формирование фонда капитального ремонта на специальном сч</w:t>
      </w: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t>ё</w:t>
      </w:r>
      <w:r w:rsidRPr="00BB339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те, решений о проведении капитального ремонта общего имущества в многоквартирном доме с привлечением кредита.</w:t>
      </w:r>
    </w:p>
    <w:p w:rsidR="008441EA" w:rsidRDefault="00BB3398" w:rsidP="00BB3398">
      <w:pPr>
        <w:spacing w:before="240" w:after="0"/>
        <w:jc w:val="both"/>
        <w:rPr>
          <w:rFonts w:ascii="Times New Roman" w:hAnsi="Times New Roman" w:cs="Times New Roman"/>
          <w:b/>
          <w:spacing w:val="60"/>
          <w:sz w:val="24"/>
          <w:lang w:eastAsia="ar-SA"/>
        </w:rPr>
      </w:pPr>
      <w:r w:rsidRPr="00843015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подготовке текста сообщения о созыве общего собрания их </w:t>
      </w:r>
      <w:r w:rsidRPr="00843015">
        <w:rPr>
          <w:rFonts w:ascii="Times New Roman" w:hAnsi="Times New Roman" w:cs="Times New Roman"/>
          <w:b/>
          <w:i/>
          <w:lang w:eastAsia="ar-SA"/>
        </w:rPr>
        <w:t>рекомендуется удалить</w:t>
      </w:r>
      <w:r w:rsidRPr="00843015">
        <w:rPr>
          <w:rFonts w:ascii="Times New Roman" w:hAnsi="Times New Roman" w:cs="Times New Roman"/>
          <w:i/>
          <w:lang w:eastAsia="ar-SA"/>
        </w:rPr>
        <w:t>.</w:t>
      </w:r>
    </w:p>
    <w:p w:rsidR="00204294" w:rsidRPr="00843015" w:rsidRDefault="00204294" w:rsidP="00843015">
      <w:pPr>
        <w:spacing w:before="240" w:after="0"/>
        <w:jc w:val="center"/>
        <w:rPr>
          <w:rFonts w:ascii="Times New Roman" w:hAnsi="Times New Roman" w:cs="Times New Roman"/>
          <w:b/>
          <w:spacing w:val="60"/>
          <w:sz w:val="24"/>
          <w:lang w:eastAsia="ar-SA"/>
        </w:rPr>
      </w:pPr>
      <w:r w:rsidRPr="00843015">
        <w:rPr>
          <w:rFonts w:ascii="Times New Roman" w:hAnsi="Times New Roman" w:cs="Times New Roman"/>
          <w:b/>
          <w:spacing w:val="60"/>
          <w:sz w:val="24"/>
          <w:lang w:eastAsia="ar-SA"/>
        </w:rPr>
        <w:t>СООБЩЕНИЕ</w:t>
      </w:r>
      <w:bookmarkEnd w:id="0"/>
      <w:bookmarkEnd w:id="1"/>
    </w:p>
    <w:p w:rsidR="00204294" w:rsidRPr="00843015" w:rsidRDefault="00204294" w:rsidP="0084301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2" w:name="_Toc455497153"/>
      <w:bookmarkStart w:id="3" w:name="_Toc462145117"/>
      <w:r w:rsidRPr="00843015">
        <w:rPr>
          <w:rFonts w:ascii="Times New Roman" w:hAnsi="Times New Roman" w:cs="Times New Roman"/>
          <w:b/>
          <w:lang w:eastAsia="ar-SA"/>
        </w:rPr>
        <w:t xml:space="preserve">о проведении </w:t>
      </w:r>
      <w:r w:rsidRPr="00803F6C">
        <w:rPr>
          <w:rFonts w:ascii="Times New Roman" w:hAnsi="Times New Roman" w:cs="Times New Roman"/>
          <w:b/>
          <w:i/>
          <w:lang w:eastAsia="ar-SA"/>
        </w:rPr>
        <w:t>внеочередного</w:t>
      </w:r>
      <w:r w:rsidRPr="00843015">
        <w:rPr>
          <w:rFonts w:ascii="Times New Roman" w:hAnsi="Times New Roman" w:cs="Times New Roman"/>
          <w:b/>
          <w:lang w:eastAsia="ar-SA"/>
        </w:rPr>
        <w:t xml:space="preserve"> общего собрания</w:t>
      </w:r>
      <w:bookmarkEnd w:id="2"/>
      <w:bookmarkEnd w:id="3"/>
    </w:p>
    <w:p w:rsidR="00204294" w:rsidRPr="00843015" w:rsidRDefault="00204294" w:rsidP="0084301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4" w:name="_Toc455497154"/>
      <w:bookmarkStart w:id="5" w:name="_Toc462145118"/>
      <w:r w:rsidRPr="00843015">
        <w:rPr>
          <w:rFonts w:ascii="Times New Roman" w:hAnsi="Times New Roman" w:cs="Times New Roman"/>
          <w:b/>
          <w:lang w:eastAsia="ar-SA"/>
        </w:rPr>
        <w:t>собственников помещений в многоквартирном доме по адресу:</w:t>
      </w:r>
      <w:bookmarkEnd w:id="4"/>
      <w:bookmarkEnd w:id="5"/>
    </w:p>
    <w:p w:rsidR="00204294" w:rsidRPr="00204294" w:rsidRDefault="00204294" w:rsidP="0020429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__________________________________________________________________</w:t>
      </w:r>
    </w:p>
    <w:p w:rsidR="00204294" w:rsidRPr="00454120" w:rsidRDefault="00204294" w:rsidP="002042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1A3315" w:rsidRPr="00B84588" w:rsidRDefault="00B84588" w:rsidP="00204294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Общее собрание созывается для принятия решени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й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 проведении капитально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го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ремонт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а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имущества в многоквартирном доме и привлечении для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его финансирования 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кредита.</w:t>
      </w:r>
    </w:p>
    <w:p w:rsidR="003F3B1F" w:rsidRPr="00757EEF" w:rsidRDefault="00204294" w:rsidP="00BB3398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Инициато</w:t>
      </w:r>
      <w:proofErr w:type="gramStart"/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р(</w:t>
      </w:r>
      <w:proofErr w:type="gramEnd"/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ы)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 w:rsidR="003F3B1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</w:t>
      </w:r>
      <w:r w:rsidR="00BB44FE" w:rsidRPr="00BB44F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  <w:r w:rsidR="00BB44FE" w:rsidRPr="00757EE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</w:t>
      </w:r>
    </w:p>
    <w:p w:rsidR="003F3B1F" w:rsidRPr="003F3B1F" w:rsidRDefault="003C5CB4" w:rsidP="00B90C3B">
      <w:pPr>
        <w:widowControl w:val="0"/>
        <w:suppressAutoHyphens/>
        <w:autoSpaceDE w:val="0"/>
        <w:spacing w:after="60" w:line="240" w:lineRule="auto"/>
        <w:ind w:firstLine="3969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</w:t>
      </w:r>
      <w:r w:rsidR="003B1051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3B1051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управляющ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ей</w:t>
      </w:r>
      <w:r w:rsidR="00BA19C5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3B1051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организаци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и</w:t>
      </w:r>
      <w:r w:rsidR="003B1051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- п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олное н</w:t>
      </w:r>
      <w:r w:rsidR="003F3B1F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аименование, </w:t>
      </w:r>
      <w:r w:rsidR="00724418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</w:p>
    <w:p w:rsidR="00204294" w:rsidRPr="00204294" w:rsidRDefault="00204294" w:rsidP="002042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</w:t>
      </w:r>
      <w:r w:rsidR="009B666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</w:t>
      </w:r>
      <w:r w:rsidR="00BB44FE" w:rsidRPr="00757EE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204294" w:rsidRPr="00204294" w:rsidRDefault="003C5CB4" w:rsidP="003F3B1F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</w:t>
      </w:r>
      <w:r w:rsidR="00BA19C5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с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обственник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помещения - </w:t>
      </w:r>
      <w:r w:rsidR="00E447BD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ф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амилия, имя, отчество гражданина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полное наименование, юридического лица, </w:t>
      </w:r>
      <w:r w:rsidR="00D37F0F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="00D37F0F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номер </w:t>
      </w:r>
      <w:r w:rsidR="00813653" w:rsidRPr="00813653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принадлежащего ему на праве собственности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помещения, реквизиты документа, подтверждающего </w:t>
      </w:r>
      <w:r w:rsidR="00813653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его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право собственности на помещение</w:t>
      </w:r>
    </w:p>
    <w:p w:rsidR="00204294" w:rsidRPr="00204294" w:rsidRDefault="00204294" w:rsidP="00BB3398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проведения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– очно-заочное голосование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0F3A2A" w:rsidRDefault="00204294" w:rsidP="00BB3398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Очное обсуждение вопросов повестки дня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 w:rsidR="000F3A2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</w:t>
      </w:r>
    </w:p>
    <w:p w:rsidR="000F3A2A" w:rsidRPr="000F3A2A" w:rsidRDefault="000F3A2A" w:rsidP="00753DCE">
      <w:pPr>
        <w:widowControl w:val="0"/>
        <w:suppressAutoHyphens/>
        <w:autoSpaceDE w:val="0"/>
        <w:spacing w:after="0" w:line="240" w:lineRule="auto"/>
        <w:ind w:firstLine="708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</w:t>
      </w:r>
      <w:r w:rsidR="00204294" w:rsidRPr="000F3A2A">
        <w:rPr>
          <w:rFonts w:ascii="Times New Roman" w:eastAsia="Arial" w:hAnsi="Times New Roman" w:cs="Times New Roman"/>
          <w:i/>
          <w:sz w:val="20"/>
          <w:szCs w:val="20"/>
          <w:vertAlign w:val="superscript"/>
          <w:lang w:eastAsia="ar-SA"/>
        </w:rPr>
        <w:footnoteReference w:id="3"/>
      </w: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 время</w:t>
      </w:r>
      <w:r w:rsidR="00207980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</w:t>
      </w:r>
    </w:p>
    <w:p w:rsidR="00204294" w:rsidRPr="00204294" w:rsidRDefault="00204294" w:rsidP="00A72D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</w:t>
      </w:r>
      <w:r w:rsidR="000F3A2A">
        <w:rPr>
          <w:rFonts w:ascii="Times New Roman" w:eastAsia="Arial" w:hAnsi="Times New Roman" w:cs="Times New Roman"/>
          <w:sz w:val="24"/>
          <w:szCs w:val="24"/>
          <w:lang w:eastAsia="ar-SA"/>
        </w:rPr>
        <w:t>______________</w:t>
      </w:r>
      <w:r w:rsidR="006B4B9B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____.</w:t>
      </w:r>
    </w:p>
    <w:p w:rsidR="00204294" w:rsidRPr="00204294" w:rsidRDefault="00207980" w:rsidP="002042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</w:t>
      </w:r>
      <w:r w:rsidR="00204294"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есто, адрес проведения очного обсуждения</w:t>
      </w:r>
    </w:p>
    <w:p w:rsidR="00204294" w:rsidRPr="00204294" w:rsidRDefault="00204294" w:rsidP="00BB3398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Решения в письменной форме 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204294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E272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оформляются путем заполнения </w:t>
      </w:r>
      <w:r w:rsidR="003E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бюллетеня</w:t>
      </w:r>
      <w:r w:rsidR="003E2728" w:rsidRPr="00ED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голосования</w:t>
      </w:r>
      <w:r w:rsidR="00BE1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переда</w:t>
      </w:r>
      <w:r w:rsidR="00BE15B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ют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ся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E15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 </w:t>
      </w:r>
    </w:p>
    <w:p w:rsidR="00204294" w:rsidRPr="00204294" w:rsidRDefault="00204294" w:rsidP="00753DCE">
      <w:pPr>
        <w:widowControl w:val="0"/>
        <w:suppressAutoHyphens/>
        <w:autoSpaceDE w:val="0"/>
        <w:spacing w:after="0" w:line="240" w:lineRule="auto"/>
        <w:ind w:firstLine="382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</w:t>
      </w:r>
      <w:r w:rsidR="00D03823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или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адрес для передачи решений в письменной форме</w:t>
      </w:r>
    </w:p>
    <w:p w:rsidR="00E1003D" w:rsidRDefault="00204294" w:rsidP="00BB3398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Окончание приема решений собственников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="00E1003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</w:t>
      </w:r>
    </w:p>
    <w:p w:rsidR="00204294" w:rsidRPr="00E1003D" w:rsidRDefault="00E1003D" w:rsidP="00753DCE">
      <w:pPr>
        <w:widowControl w:val="0"/>
        <w:suppressAutoHyphens/>
        <w:autoSpaceDE w:val="0"/>
        <w:spacing w:after="0" w:line="240" w:lineRule="auto"/>
        <w:ind w:firstLine="6663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E1003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Дата, время</w:t>
      </w:r>
    </w:p>
    <w:p w:rsidR="00204294" w:rsidRPr="00204294" w:rsidRDefault="00204294" w:rsidP="00204294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>Повестка общего собрания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5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6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696BE8" w:rsidRDefault="001E4369" w:rsidP="001E43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</w:t>
      </w:r>
      <w:r w:rsidR="00F100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проведении капитального ремонта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623ED8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072C1" w:rsidRDefault="003072C1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еречн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04294" w:rsidRDefault="003072C1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предельно допустимой стоимости услуг и (или) работ по</w:t>
      </w:r>
      <w:r w:rsidR="00E03850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капитальн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="00E03850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ремонт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456D" w:rsidRDefault="00F6456D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02BC">
        <w:rPr>
          <w:rFonts w:ascii="Times New Roman" w:eastAsia="Calibri" w:hAnsi="Times New Roman" w:cs="Times New Roman"/>
          <w:sz w:val="24"/>
          <w:szCs w:val="24"/>
          <w:lang w:eastAsia="ru-RU"/>
        </w:rPr>
        <w:t>сроках проведения капитального ремонта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2BC" w:rsidRDefault="00A902BC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 источниках финансирования капитального ремонта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2BC" w:rsidRPr="00204294" w:rsidRDefault="00A902BC" w:rsidP="003B1A72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84301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 w:rsidR="00154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и (или)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1547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902BC" w:rsidRDefault="0015478B" w:rsidP="00D20C2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 </w:t>
      </w:r>
      <w:r w:rsidR="00441F31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получении</w:t>
      </w:r>
      <w:r w:rsidR="004022DE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кредита </w:t>
      </w:r>
      <w:r w:rsidR="007D2F59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на капитальный ремо</w:t>
      </w:r>
      <w:bookmarkStart w:id="6" w:name="_GoBack"/>
      <w:bookmarkEnd w:id="6"/>
      <w:r w:rsidR="007D2F59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нт общего имущества в многоквартирном доме</w:t>
      </w:r>
      <w:r w:rsidR="008A5D92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8"/>
      </w:r>
      <w:r w:rsidR="003B1A72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B1A72" w:rsidRDefault="003B1A72" w:rsidP="00A23E2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О</w:t>
      </w:r>
      <w:r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>б определении существенных условий кредитного договора</w:t>
      </w:r>
      <w:r w:rsidR="0026507C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9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1550" w:rsidRDefault="009C14FF" w:rsidP="005843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A23E2C"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="00A23E2C"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погашении за счет фонда капитального ремонта кредита, использованн</w:t>
      </w:r>
      <w:r w:rsidR="00A23E2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23E2C"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оплату расходов на капитальный ремонт общего имущества в многоквартирном доме, и об уплате процентов за пользование данным кредитом</w:t>
      </w:r>
      <w:r w:rsidR="00DD2CD0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0"/>
      </w:r>
      <w:r w:rsidR="002707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4819" w:rsidRDefault="009C14FF" w:rsidP="00C3481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C34819" w:rsidRPr="004A6D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О замене (выборе иной) кредитной организации для открытия специального счета для формирования </w:t>
      </w:r>
      <w:r w:rsidR="00C34819" w:rsidRPr="00B25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фонда капитального ремонта</w:t>
      </w:r>
      <w:r w:rsidR="00C34819" w:rsidRPr="00B258F6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1"/>
      </w:r>
      <w:r w:rsidR="00C34819" w:rsidRPr="00B25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A23E2C" w:rsidRDefault="001C689B" w:rsidP="005843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</w:t>
      </w:r>
      <w:r w:rsidR="00561550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561550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="00666DC3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proofErr w:type="gramEnd"/>
      <w:r w:rsidR="00D6129B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2"/>
      </w:r>
      <w:r w:rsidR="00666DC3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F6482C" w:rsidRPr="00BB3398" w:rsidRDefault="00F6482C" w:rsidP="00BB3398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7. О выборе подрядной организации для оказания услуг, проведения работ по капитальному ремонту.</w:t>
      </w:r>
    </w:p>
    <w:p w:rsidR="00F6482C" w:rsidRPr="00BB3398" w:rsidRDefault="00F6482C" w:rsidP="00BB3398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8. Об определении существенных условий договора с подрядной организацией.</w:t>
      </w:r>
    </w:p>
    <w:p w:rsidR="00F6482C" w:rsidRPr="00BB3398" w:rsidRDefault="00F6482C" w:rsidP="00BB3398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9. О порядке перечисления средств со специального счета для погашения суммы платежа за оказанные услуги, выполненные работы по капитальному ремонту.</w:t>
      </w:r>
    </w:p>
    <w:p w:rsidR="00F6482C" w:rsidRPr="00BB3398" w:rsidRDefault="00F6482C" w:rsidP="00BB33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10. Об определении лица, уполномоченного от имени собственников помещений в многоквартирном доме заключить договор с подрядной организацией на оказание услуг, выполнение работ по капитальному ремонту</w:t>
      </w:r>
      <w:r w:rsidRPr="00BB3398">
        <w:rPr>
          <w:rFonts w:eastAsiaTheme="minorEastAsia"/>
          <w:sz w:val="24"/>
          <w:szCs w:val="24"/>
          <w:vertAlign w:val="superscript"/>
          <w:lang w:eastAsia="ru-RU"/>
        </w:rPr>
        <w:footnoteReference w:id="13"/>
      </w: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482C" w:rsidRPr="00BB3398" w:rsidRDefault="00F6482C" w:rsidP="00BB33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Об организации </w:t>
      </w:r>
      <w:proofErr w:type="gramStart"/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оказанием услуг, выполнением работ по капитальному ремонту.</w:t>
      </w:r>
    </w:p>
    <w:p w:rsidR="00F6482C" w:rsidRPr="00BB3398" w:rsidRDefault="00F6482C" w:rsidP="00BB33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 О комиссии по приемке оказанных услуг, выполненных работ по капитальному ремонту.</w:t>
      </w:r>
    </w:p>
    <w:p w:rsidR="00F6482C" w:rsidRPr="00BB3398" w:rsidRDefault="00F6482C" w:rsidP="00BB3398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r w:rsidRPr="00BB339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лица, уполномоченного направлять владельцу специального счета требование о выплате аванса, оплате оказанных услуг, выполненных работ по капитальному ремонту и документы, необходимые для перечисления средств со специального счета</w:t>
      </w:r>
      <w:r w:rsidRPr="00BB339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BB33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265A" w:rsidRDefault="00F6482C" w:rsidP="00BB3398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A1265A"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1265A" w:rsidRPr="00B90C3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="00A1265A" w:rsidRPr="00B90C3B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5"/>
      </w:r>
      <w:r w:rsidR="00A1265A"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4294" w:rsidRPr="00204294" w:rsidRDefault="00B675BA" w:rsidP="001E43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F648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8C2272"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мест</w:t>
      </w:r>
      <w:r w:rsidR="008C2272"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хранения </w:t>
      </w:r>
      <w:r w:rsidR="00BB339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копии 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протокола общего собрания собственников</w:t>
      </w:r>
      <w:proofErr w:type="gramEnd"/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</w:t>
      </w:r>
      <w:r w:rsidR="00204294" w:rsidRPr="0020429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6"/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23E9" w:rsidRDefault="00204294" w:rsidP="001551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информацией и материалами по вопросам повестки дня общего собрания можно ознакомиться </w:t>
      </w:r>
      <w:r w:rsidR="006723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155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</w:t>
      </w:r>
      <w:r w:rsidR="006723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="00943F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155104" w:rsidRPr="00AC278A" w:rsidRDefault="00467D14" w:rsidP="00943F1B">
      <w:pPr>
        <w:widowControl w:val="0"/>
        <w:suppressAutoHyphens/>
        <w:autoSpaceDE w:val="0"/>
        <w:spacing w:after="0" w:line="240" w:lineRule="auto"/>
        <w:ind w:left="1559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Порядок ознакомления, м</w:t>
      </w:r>
      <w:r w:rsidR="00155104" w:rsidRPr="00AC278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есто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или</w:t>
      </w:r>
      <w:r w:rsidR="00155104" w:rsidRPr="00AC278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адрес</w:t>
      </w:r>
    </w:p>
    <w:p w:rsidR="00943F1B" w:rsidRDefault="00943F1B" w:rsidP="00943F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204294" w:rsidRPr="00204294" w:rsidRDefault="00204294" w:rsidP="002042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и материалы также будут доступны во время очного </w:t>
      </w:r>
      <w:proofErr w:type="gramStart"/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B4E86">
        <w:rPr>
          <w:rFonts w:ascii="Times New Roman" w:eastAsia="Calibri" w:hAnsi="Times New Roman" w:cs="Times New Roman"/>
          <w:sz w:val="24"/>
          <w:szCs w:val="24"/>
          <w:lang w:eastAsia="ru-RU"/>
        </w:rPr>
        <w:t>бсуждения вопросов повестки дня общего собрания</w:t>
      </w:r>
      <w:proofErr w:type="gramEnd"/>
      <w:r w:rsidR="007B4E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44459" w:rsidRDefault="002F6D0A" w:rsidP="0020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="00204294"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юллетен</w:t>
      </w: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 для голосования</w:t>
      </w:r>
      <w:r w:rsidR="00F444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______________________________________________________</w:t>
      </w:r>
      <w:r w:rsidR="001D5A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44459" w:rsidRPr="009A4003" w:rsidRDefault="009A4003" w:rsidP="009A4003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</w:t>
      </w:r>
      <w:r w:rsidR="00F44459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пособ</w:t>
      </w:r>
      <w:r w:rsidR="001D5AFC" w:rsidRPr="001D5AF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="001D5AFC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направления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, место, адрес </w:t>
      </w:r>
      <w:r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получения</w:t>
      </w:r>
      <w:r w:rsidR="00F44459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бюллетеня</w:t>
      </w:r>
      <w:r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для голосования</w:t>
      </w:r>
    </w:p>
    <w:p w:rsidR="00204294" w:rsidRPr="001D5AFC" w:rsidRDefault="001D5AFC" w:rsidP="00517B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Бюллетень для голосования </w:t>
      </w:r>
      <w:r w:rsidR="00204294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</w:t>
      </w:r>
      <w:r w:rsidR="00067543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можно получить во время очного </w:t>
      </w:r>
      <w:proofErr w:type="gramStart"/>
      <w:r w:rsidR="00067543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обсуждения вопросов повестки дня общего собрания</w:t>
      </w:r>
      <w:proofErr w:type="gramEnd"/>
      <w:r w:rsidR="00F44459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49EA" w:rsidRDefault="00204294" w:rsidP="0020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очном обсуждении и голосовании по вопросам повестки дня </w:t>
      </w:r>
      <w:r w:rsidR="002149EA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иметь при себе</w:t>
      </w:r>
      <w:r w:rsidR="002149E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149EA" w:rsidRPr="00713EE1" w:rsidRDefault="00204294" w:rsidP="00713EE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собственникам помещений 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и копию документа, подтверждающего право собственности на помещение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04294" w:rsidRDefault="00204294" w:rsidP="00713EE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 собственников помещений – паспорт, копию документа, подтверждающего право собственности собственника на помещение, и документы, подтверждающие полномочия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собственника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помещения </w:t>
      </w:r>
      <w:r w:rsidR="00620423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и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голосовать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общем собрании (оригинал и копию доверенности</w:t>
      </w:r>
      <w:r w:rsidR="00620423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0FE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0FE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собственником помещения является юридическое лицо, </w:t>
      </w:r>
      <w:r w:rsidR="00664231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заверенную копию решения/протокола об избрании руководителя на должность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3B5C" w:rsidRPr="00713EE1" w:rsidRDefault="00723B5C" w:rsidP="00E46B73">
      <w:pPr>
        <w:pStyle w:val="a6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B5C">
        <w:rPr>
          <w:rFonts w:ascii="Times New Roman" w:eastAsia="Calibri" w:hAnsi="Times New Roman" w:cs="Times New Roman"/>
          <w:sz w:val="24"/>
          <w:szCs w:val="24"/>
          <w:lang w:eastAsia="ru-RU"/>
        </w:rPr>
        <w:t>Доверенность физического лица может быть удостоверена организацией, в которой доверитель работает или учится, и администрацией стационарного лечебного учреждения, в котором он находится на излечении. 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 Доверенность также может быть удостоверена нотариально</w:t>
      </w:r>
      <w:r w:rsidR="00A838D5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7"/>
      </w:r>
      <w:r w:rsidRPr="00723B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723B5C" w:rsidRPr="00713EE1" w:rsidSect="00843015">
      <w:footerReference w:type="default" r:id="rId9"/>
      <w:pgSz w:w="11906" w:h="16838"/>
      <w:pgMar w:top="1440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C3" w:rsidRDefault="00897CC3" w:rsidP="00204294">
      <w:pPr>
        <w:spacing w:after="0" w:line="240" w:lineRule="auto"/>
      </w:pPr>
      <w:r>
        <w:separator/>
      </w:r>
    </w:p>
  </w:endnote>
  <w:endnote w:type="continuationSeparator" w:id="0">
    <w:p w:rsidR="00897CC3" w:rsidRDefault="00897CC3" w:rsidP="002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514597"/>
      <w:docPartObj>
        <w:docPartGallery w:val="Page Numbers (Bottom of Page)"/>
        <w:docPartUnique/>
      </w:docPartObj>
    </w:sdtPr>
    <w:sdtEndPr/>
    <w:sdtContent>
      <w:p w:rsidR="00897CC3" w:rsidRDefault="00897C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9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C3" w:rsidRDefault="00897CC3" w:rsidP="00204294">
      <w:pPr>
        <w:spacing w:after="0" w:line="240" w:lineRule="auto"/>
      </w:pPr>
      <w:r>
        <w:separator/>
      </w:r>
    </w:p>
  </w:footnote>
  <w:footnote w:type="continuationSeparator" w:id="0">
    <w:p w:rsidR="00897CC3" w:rsidRDefault="00897CC3" w:rsidP="00204294">
      <w:pPr>
        <w:spacing w:after="0" w:line="240" w:lineRule="auto"/>
      </w:pPr>
      <w:r>
        <w:continuationSeparator/>
      </w:r>
    </w:p>
  </w:footnote>
  <w:footnote w:id="1">
    <w:p w:rsidR="00897CC3" w:rsidRPr="00561550" w:rsidRDefault="00897CC3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Инициатором общего собрания для принятия решения о проведении капитального ремонта могут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(ч. 2, 4, 7 ст. 45 Ж</w:t>
      </w:r>
      <w:r>
        <w:rPr>
          <w:rFonts w:ascii="Times New Roman" w:hAnsi="Times New Roman" w:cs="Times New Roman"/>
          <w:sz w:val="18"/>
          <w:szCs w:val="18"/>
        </w:rPr>
        <w:t>илищного кодекса Российской Федерации, далее - Ж</w:t>
      </w:r>
      <w:r w:rsidRPr="00561550">
        <w:rPr>
          <w:rFonts w:ascii="Times New Roman" w:hAnsi="Times New Roman" w:cs="Times New Roman"/>
          <w:sz w:val="18"/>
          <w:szCs w:val="18"/>
        </w:rPr>
        <w:t>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897CC3" w:rsidRPr="00561550" w:rsidRDefault="00897CC3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proofErr w:type="gramStart"/>
      <w:r w:rsidRPr="00561550">
        <w:rPr>
          <w:rFonts w:ascii="Times New Roman" w:hAnsi="Times New Roman" w:cs="Times New Roman"/>
          <w:sz w:val="18"/>
          <w:szCs w:val="18"/>
        </w:rPr>
        <w:t xml:space="preserve">Общее собрание в форме очно-заочного голосования проводится путем очного обсуждения вопросов повестки дня и принятия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12972">
        <w:rPr>
          <w:rFonts w:ascii="Times New Roman" w:hAnsi="Times New Roman" w:cs="Times New Roman"/>
          <w:i/>
          <w:sz w:val="18"/>
          <w:szCs w:val="18"/>
        </w:rPr>
        <w:t>собственниками помещений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61550">
        <w:rPr>
          <w:rFonts w:ascii="Times New Roman" w:hAnsi="Times New Roman" w:cs="Times New Roman"/>
          <w:sz w:val="18"/>
          <w:szCs w:val="18"/>
        </w:rPr>
        <w:t xml:space="preserve"> решений по вопросам, поставленным на голосование, а также путем передачи решений собственников </w:t>
      </w:r>
      <w:r>
        <w:rPr>
          <w:rFonts w:ascii="Times New Roman" w:hAnsi="Times New Roman" w:cs="Times New Roman"/>
          <w:sz w:val="18"/>
          <w:szCs w:val="18"/>
        </w:rPr>
        <w:t xml:space="preserve">помещений </w:t>
      </w:r>
      <w:r w:rsidRPr="00561550">
        <w:rPr>
          <w:rFonts w:ascii="Times New Roman" w:hAnsi="Times New Roman" w:cs="Times New Roman"/>
          <w:sz w:val="18"/>
          <w:szCs w:val="18"/>
        </w:rPr>
        <w:t>в установленный срок в место или по адресу, которые указаны в сообщении о проведении общего собрания (ч. 3 ст. 47 ЖК РФ)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End"/>
    </w:p>
  </w:footnote>
  <w:footnote w:id="3">
    <w:p w:rsidR="00897CC3" w:rsidRPr="00561550" w:rsidRDefault="00897CC3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 xml:space="preserve"> Не ранее десяти дней со дня размещения сообщения о проведении общего собрания (ч. 4 ст. 45 ЖК РФ)</w:t>
      </w:r>
    </w:p>
  </w:footnote>
  <w:footnote w:id="4">
    <w:p w:rsidR="00897CC3" w:rsidRPr="00561550" w:rsidRDefault="00897CC3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Голосование по вопросам повестки дня общего собрания в форме очно-заочного голосования осуществляется посредством оформленных в письменной форме решений собственников по вопросам, поставленным на голосование (ч. 4.1 ст. 48 ЖК РФ).</w:t>
      </w:r>
    </w:p>
  </w:footnote>
  <w:footnote w:id="5">
    <w:p w:rsidR="00897CC3" w:rsidRPr="00561550" w:rsidRDefault="00897CC3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Повестка дня общего собрания должна включать вопросы, указанные в ч. 5</w:t>
      </w:r>
      <w:r w:rsidRPr="00BB339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61550">
        <w:rPr>
          <w:rFonts w:ascii="Times New Roman" w:hAnsi="Times New Roman" w:cs="Times New Roman"/>
          <w:sz w:val="18"/>
          <w:szCs w:val="18"/>
        </w:rPr>
        <w:t xml:space="preserve"> ст. 189 ЖК РФ, для принятия решения о проведении капитального ремонта общего имущества в многоквартирном доме</w:t>
      </w:r>
      <w:r>
        <w:rPr>
          <w:rFonts w:ascii="Times New Roman" w:hAnsi="Times New Roman" w:cs="Times New Roman"/>
          <w:sz w:val="18"/>
          <w:szCs w:val="18"/>
        </w:rPr>
        <w:t>, а для привлечения кредита на капитальный ремонт и его погашения за счет средств на специальном счете – в п.1</w:t>
      </w:r>
      <w:r w:rsidRPr="00E93C5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ч. 2 ст. 44; п. 1 ч. 4 и </w:t>
      </w:r>
      <w:r w:rsidRPr="007A4891">
        <w:rPr>
          <w:rFonts w:ascii="Times New Roman" w:hAnsi="Times New Roman" w:cs="Times New Roman"/>
          <w:sz w:val="18"/>
          <w:szCs w:val="18"/>
        </w:rPr>
        <w:t>п. 1 ч. 5 ст. 177 ЖК РФ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897CC3" w:rsidRPr="00561550" w:rsidRDefault="00897CC3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При проведении общего собрания в форме очно-заочного голосования избрание председателя и секретаря общего собрания, лиц, проводящих подсчет голосов, не включается в повестку дня. Функции председателя, секретаря общего собрания, лиц, проводящих подсчет голосов, выполняются инициатором общего собрания или лицами, определенными инициатором общего собрания.</w:t>
      </w:r>
    </w:p>
  </w:footnote>
  <w:footnote w:id="7">
    <w:p w:rsidR="00897CC3" w:rsidRPr="008A5D92" w:rsidRDefault="00897CC3" w:rsidP="009646C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A5D92">
        <w:rPr>
          <w:rFonts w:ascii="Times New Roman" w:hAnsi="Times New Roman" w:cs="Times New Roman"/>
          <w:sz w:val="18"/>
          <w:szCs w:val="18"/>
        </w:rPr>
        <w:t>Обязательный для решения на общем собрании вопрос согласно ч. 5</w:t>
      </w:r>
      <w:r w:rsidRPr="00BB339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A5D92">
        <w:rPr>
          <w:rFonts w:ascii="Times New Roman" w:hAnsi="Times New Roman" w:cs="Times New Roman"/>
          <w:sz w:val="18"/>
          <w:szCs w:val="18"/>
        </w:rPr>
        <w:t xml:space="preserve"> ст. 189 ЖК РФ, </w:t>
      </w:r>
    </w:p>
  </w:footnote>
  <w:footnote w:id="8">
    <w:p w:rsidR="00897CC3" w:rsidRPr="005D6288" w:rsidRDefault="00897CC3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5D6288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привлечении кредита на капитальный ремонт </w:t>
      </w:r>
      <w:r>
        <w:rPr>
          <w:rFonts w:ascii="Times New Roman" w:hAnsi="Times New Roman" w:cs="Times New Roman"/>
          <w:sz w:val="18"/>
          <w:szCs w:val="18"/>
        </w:rPr>
        <w:t>(см.</w:t>
      </w:r>
      <w:r w:rsidRPr="005D6288">
        <w:rPr>
          <w:rFonts w:ascii="Times New Roman" w:hAnsi="Times New Roman" w:cs="Times New Roman"/>
          <w:sz w:val="18"/>
          <w:szCs w:val="18"/>
        </w:rPr>
        <w:t xml:space="preserve"> </w:t>
      </w:r>
      <w:r w:rsidRPr="00312C81">
        <w:rPr>
          <w:rFonts w:ascii="Times New Roman" w:hAnsi="Times New Roman" w:cs="Times New Roman"/>
          <w:sz w:val="18"/>
          <w:szCs w:val="18"/>
        </w:rPr>
        <w:t>п.1</w:t>
      </w:r>
      <w:r w:rsidRPr="0026507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12C81">
        <w:rPr>
          <w:rFonts w:ascii="Times New Roman" w:hAnsi="Times New Roman" w:cs="Times New Roman"/>
          <w:sz w:val="18"/>
          <w:szCs w:val="18"/>
        </w:rPr>
        <w:t xml:space="preserve"> ч. 2 ст. 44</w:t>
      </w:r>
      <w:r>
        <w:rPr>
          <w:rFonts w:ascii="Times New Roman" w:hAnsi="Times New Roman" w:cs="Times New Roman"/>
          <w:sz w:val="18"/>
          <w:szCs w:val="18"/>
        </w:rPr>
        <w:t xml:space="preserve"> ЖК РФ).</w:t>
      </w:r>
    </w:p>
  </w:footnote>
  <w:footnote w:id="9">
    <w:p w:rsidR="00897CC3" w:rsidRDefault="00897CC3" w:rsidP="00753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6377">
        <w:rPr>
          <w:rFonts w:ascii="Times New Roman" w:hAnsi="Times New Roman" w:cs="Times New Roman"/>
          <w:sz w:val="18"/>
          <w:szCs w:val="18"/>
        </w:rPr>
        <w:t>Обязательный для решения на общем собрании вопрос при привлечении кредита на капитальный ремонт (см. п.1</w:t>
      </w:r>
      <w:r w:rsidRPr="005C637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C6377">
        <w:rPr>
          <w:rFonts w:ascii="Times New Roman" w:hAnsi="Times New Roman" w:cs="Times New Roman"/>
          <w:sz w:val="18"/>
          <w:szCs w:val="18"/>
        </w:rPr>
        <w:t xml:space="preserve"> ч. 2 ст. 44 ЖК РФ).</w:t>
      </w:r>
    </w:p>
  </w:footnote>
  <w:footnote w:id="10">
    <w:p w:rsidR="00897CC3" w:rsidRDefault="00897CC3" w:rsidP="00753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D6288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привлечении кредита на капитальный ремонт </w:t>
      </w:r>
      <w:r>
        <w:rPr>
          <w:rFonts w:ascii="Times New Roman" w:hAnsi="Times New Roman" w:cs="Times New Roman"/>
          <w:sz w:val="18"/>
          <w:szCs w:val="18"/>
        </w:rPr>
        <w:t>(см.</w:t>
      </w:r>
      <w:r w:rsidRPr="005D6288">
        <w:rPr>
          <w:rFonts w:ascii="Times New Roman" w:hAnsi="Times New Roman" w:cs="Times New Roman"/>
          <w:sz w:val="18"/>
          <w:szCs w:val="18"/>
        </w:rPr>
        <w:t xml:space="preserve"> </w:t>
      </w:r>
      <w:r w:rsidRPr="00312C81">
        <w:rPr>
          <w:rFonts w:ascii="Times New Roman" w:hAnsi="Times New Roman" w:cs="Times New Roman"/>
          <w:sz w:val="18"/>
          <w:szCs w:val="18"/>
        </w:rPr>
        <w:t>п.1</w:t>
      </w:r>
      <w:r w:rsidRPr="0026507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12C81">
        <w:rPr>
          <w:rFonts w:ascii="Times New Roman" w:hAnsi="Times New Roman" w:cs="Times New Roman"/>
          <w:sz w:val="18"/>
          <w:szCs w:val="18"/>
        </w:rPr>
        <w:t xml:space="preserve"> ч. 2 ст. 44</w:t>
      </w:r>
      <w:r>
        <w:rPr>
          <w:rFonts w:ascii="Times New Roman" w:hAnsi="Times New Roman" w:cs="Times New Roman"/>
          <w:sz w:val="18"/>
          <w:szCs w:val="18"/>
        </w:rPr>
        <w:t xml:space="preserve"> ЖК РФ).</w:t>
      </w:r>
    </w:p>
  </w:footnote>
  <w:footnote w:id="11">
    <w:p w:rsidR="00897CC3" w:rsidRPr="00757EEF" w:rsidRDefault="00897CC3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 xml:space="preserve">Вопрос включается в повестку </w:t>
      </w:r>
      <w:proofErr w:type="gramStart"/>
      <w:r w:rsidRPr="00757EEF">
        <w:rPr>
          <w:rFonts w:ascii="Times New Roman" w:hAnsi="Times New Roman" w:cs="Times New Roman"/>
          <w:sz w:val="18"/>
          <w:szCs w:val="18"/>
        </w:rPr>
        <w:t>дня</w:t>
      </w:r>
      <w:proofErr w:type="gramEnd"/>
      <w:r w:rsidRPr="00757EEF">
        <w:rPr>
          <w:rFonts w:ascii="Times New Roman" w:hAnsi="Times New Roman" w:cs="Times New Roman"/>
          <w:sz w:val="18"/>
          <w:szCs w:val="18"/>
        </w:rPr>
        <w:t xml:space="preserve"> в случае если условием предоставления банком кредита является открытие в нем специального счета.</w:t>
      </w:r>
    </w:p>
  </w:footnote>
  <w:footnote w:id="12">
    <w:p w:rsidR="00897CC3" w:rsidRPr="00757EEF" w:rsidRDefault="00897CC3" w:rsidP="00DD0C9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897CC3" w:rsidRPr="000D3E59" w:rsidRDefault="00897CC3" w:rsidP="00F6482C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0D3E59">
        <w:rPr>
          <w:rFonts w:ascii="Times New Roman" w:hAnsi="Times New Roman" w:cs="Times New Roman"/>
          <w:sz w:val="18"/>
          <w:szCs w:val="18"/>
        </w:rPr>
        <w:t>Согласно ч</w:t>
      </w:r>
      <w:r>
        <w:rPr>
          <w:rFonts w:ascii="Times New Roman" w:hAnsi="Times New Roman" w:cs="Times New Roman"/>
          <w:sz w:val="18"/>
          <w:szCs w:val="18"/>
        </w:rPr>
        <w:t>асти</w:t>
      </w:r>
      <w:r w:rsidRPr="000D3E59">
        <w:rPr>
          <w:rFonts w:ascii="Times New Roman" w:hAnsi="Times New Roman" w:cs="Times New Roman"/>
          <w:sz w:val="18"/>
          <w:szCs w:val="18"/>
        </w:rPr>
        <w:t xml:space="preserve"> 4 ст</w:t>
      </w:r>
      <w:r>
        <w:rPr>
          <w:rFonts w:ascii="Times New Roman" w:hAnsi="Times New Roman" w:cs="Times New Roman"/>
          <w:sz w:val="18"/>
          <w:szCs w:val="18"/>
        </w:rPr>
        <w:t>атьи</w:t>
      </w:r>
      <w:r w:rsidRPr="000D3E59">
        <w:rPr>
          <w:rFonts w:ascii="Times New Roman" w:hAnsi="Times New Roman" w:cs="Times New Roman"/>
          <w:sz w:val="18"/>
          <w:szCs w:val="18"/>
        </w:rPr>
        <w:t xml:space="preserve"> 185 Гражданского кодекса РФ</w:t>
      </w:r>
      <w:r>
        <w:rPr>
          <w:rFonts w:ascii="Times New Roman" w:hAnsi="Times New Roman" w:cs="Times New Roman"/>
          <w:sz w:val="18"/>
          <w:szCs w:val="18"/>
        </w:rPr>
        <w:t>, полномочия представителя могут быть установлены решением собрания.</w:t>
      </w:r>
    </w:p>
  </w:footnote>
  <w:footnote w:id="14">
    <w:p w:rsidR="00897CC3" w:rsidRPr="000D1165" w:rsidRDefault="00897CC3" w:rsidP="00F6482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0D1165">
        <w:rPr>
          <w:rFonts w:ascii="Times New Roman" w:hAnsi="Times New Roman" w:cs="Times New Roman"/>
          <w:sz w:val="18"/>
          <w:szCs w:val="18"/>
        </w:rPr>
        <w:t>В случае если владельцем специального счета является управляющая организация или региональный оператор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:rsidR="00897CC3" w:rsidRDefault="00897CC3" w:rsidP="00A1265A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 xml:space="preserve">Вопрос включается в повестку дня общего </w:t>
      </w:r>
      <w:proofErr w:type="gramStart"/>
      <w:r w:rsidRPr="004E227D">
        <w:rPr>
          <w:rFonts w:ascii="Times New Roman" w:hAnsi="Times New Roman" w:cs="Times New Roman"/>
          <w:sz w:val="18"/>
          <w:szCs w:val="18"/>
        </w:rPr>
        <w:t>собрания</w:t>
      </w:r>
      <w:proofErr w:type="gramEnd"/>
      <w:r w:rsidRPr="004E227D">
        <w:rPr>
          <w:rFonts w:ascii="Times New Roman" w:hAnsi="Times New Roman" w:cs="Times New Roman"/>
          <w:sz w:val="18"/>
          <w:szCs w:val="18"/>
        </w:rPr>
        <w:t xml:space="preserve"> в случае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16">
    <w:p w:rsidR="00897CC3" w:rsidRPr="00561550" w:rsidRDefault="00897CC3" w:rsidP="00BB44F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дня, если решение об этом не было принято ранее на общем собрании либо если целесообразно принять иное решение о хранении протокола и решений собственников по вопросам повестки дня данного общего собрания.</w:t>
      </w:r>
    </w:p>
  </w:footnote>
  <w:footnote w:id="17">
    <w:p w:rsidR="00897CC3" w:rsidRDefault="00897CC3">
      <w:pPr>
        <w:pStyle w:val="a3"/>
      </w:pPr>
      <w:r>
        <w:rPr>
          <w:rStyle w:val="a5"/>
        </w:rPr>
        <w:footnoteRef/>
      </w:r>
      <w:r>
        <w:t xml:space="preserve"> </w:t>
      </w:r>
      <w:r w:rsidRPr="007712AC">
        <w:rPr>
          <w:rFonts w:ascii="Times New Roman" w:hAnsi="Times New Roman" w:cs="Times New Roman"/>
          <w:sz w:val="18"/>
          <w:szCs w:val="18"/>
        </w:rPr>
        <w:t xml:space="preserve">См. ч.2 ст. 48 </w:t>
      </w:r>
      <w:proofErr w:type="spellStart"/>
      <w:r w:rsidRPr="007712AC">
        <w:rPr>
          <w:rFonts w:ascii="Times New Roman" w:hAnsi="Times New Roman" w:cs="Times New Roman"/>
          <w:sz w:val="18"/>
          <w:szCs w:val="18"/>
        </w:rPr>
        <w:t>ЖК</w:t>
      </w:r>
      <w:proofErr w:type="spellEnd"/>
      <w:r w:rsidRPr="007712AC">
        <w:rPr>
          <w:rFonts w:ascii="Times New Roman" w:hAnsi="Times New Roman" w:cs="Times New Roman"/>
          <w:sz w:val="18"/>
          <w:szCs w:val="18"/>
        </w:rPr>
        <w:t xml:space="preserve"> РФ, </w:t>
      </w:r>
      <w:proofErr w:type="spellStart"/>
      <w:r w:rsidRPr="007712AC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7712AC">
        <w:rPr>
          <w:rFonts w:ascii="Times New Roman" w:hAnsi="Times New Roman" w:cs="Times New Roman"/>
          <w:sz w:val="18"/>
          <w:szCs w:val="18"/>
        </w:rPr>
        <w:t xml:space="preserve"> 3 и 4 ст</w:t>
      </w:r>
      <w:r>
        <w:rPr>
          <w:rFonts w:ascii="Times New Roman" w:hAnsi="Times New Roman" w:cs="Times New Roman"/>
          <w:sz w:val="18"/>
          <w:szCs w:val="18"/>
        </w:rPr>
        <w:t>. 185</w:t>
      </w:r>
      <w:r w:rsidRPr="002C297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712AC">
        <w:rPr>
          <w:rFonts w:ascii="Times New Roman" w:hAnsi="Times New Roman" w:cs="Times New Roman"/>
          <w:sz w:val="18"/>
          <w:szCs w:val="18"/>
        </w:rPr>
        <w:t xml:space="preserve"> Гражданского кодекса Р</w:t>
      </w:r>
      <w:r>
        <w:rPr>
          <w:rFonts w:ascii="Times New Roman" w:hAnsi="Times New Roman" w:cs="Times New Roman"/>
          <w:sz w:val="18"/>
          <w:szCs w:val="18"/>
        </w:rPr>
        <w:t>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1562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761A"/>
    <w:multiLevelType w:val="hybridMultilevel"/>
    <w:tmpl w:val="2476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94"/>
    <w:rsid w:val="000340DA"/>
    <w:rsid w:val="0004450C"/>
    <w:rsid w:val="00066313"/>
    <w:rsid w:val="00067543"/>
    <w:rsid w:val="00076718"/>
    <w:rsid w:val="00076E4F"/>
    <w:rsid w:val="00081D46"/>
    <w:rsid w:val="00084DDC"/>
    <w:rsid w:val="000A237E"/>
    <w:rsid w:val="000A4649"/>
    <w:rsid w:val="000B4589"/>
    <w:rsid w:val="000C29A4"/>
    <w:rsid w:val="000C6B5A"/>
    <w:rsid w:val="000E50FE"/>
    <w:rsid w:val="000E6659"/>
    <w:rsid w:val="000E68C8"/>
    <w:rsid w:val="000E7AC0"/>
    <w:rsid w:val="000F3A2A"/>
    <w:rsid w:val="0010283B"/>
    <w:rsid w:val="00115370"/>
    <w:rsid w:val="001410B4"/>
    <w:rsid w:val="0015478B"/>
    <w:rsid w:val="00155104"/>
    <w:rsid w:val="00161AC1"/>
    <w:rsid w:val="00176618"/>
    <w:rsid w:val="00177146"/>
    <w:rsid w:val="0019565E"/>
    <w:rsid w:val="001A04A2"/>
    <w:rsid w:val="001A3315"/>
    <w:rsid w:val="001A595D"/>
    <w:rsid w:val="001C22F5"/>
    <w:rsid w:val="001C689B"/>
    <w:rsid w:val="001D35D0"/>
    <w:rsid w:val="001D5AFC"/>
    <w:rsid w:val="001D5B82"/>
    <w:rsid w:val="001E4369"/>
    <w:rsid w:val="001E5019"/>
    <w:rsid w:val="001F4D1D"/>
    <w:rsid w:val="00204294"/>
    <w:rsid w:val="00207980"/>
    <w:rsid w:val="00212972"/>
    <w:rsid w:val="0021474A"/>
    <w:rsid w:val="002149EA"/>
    <w:rsid w:val="00220799"/>
    <w:rsid w:val="00235649"/>
    <w:rsid w:val="00243EC1"/>
    <w:rsid w:val="00245763"/>
    <w:rsid w:val="0026507C"/>
    <w:rsid w:val="00270725"/>
    <w:rsid w:val="00270936"/>
    <w:rsid w:val="00274C66"/>
    <w:rsid w:val="002831BC"/>
    <w:rsid w:val="002A167A"/>
    <w:rsid w:val="002A203A"/>
    <w:rsid w:val="002F6D0A"/>
    <w:rsid w:val="003072C1"/>
    <w:rsid w:val="00312C81"/>
    <w:rsid w:val="00340DDB"/>
    <w:rsid w:val="0035000D"/>
    <w:rsid w:val="0035348B"/>
    <w:rsid w:val="00361CE7"/>
    <w:rsid w:val="003635FA"/>
    <w:rsid w:val="00386CE9"/>
    <w:rsid w:val="003B1051"/>
    <w:rsid w:val="003B1A72"/>
    <w:rsid w:val="003B266B"/>
    <w:rsid w:val="003C5CB4"/>
    <w:rsid w:val="003D44C3"/>
    <w:rsid w:val="003E2728"/>
    <w:rsid w:val="003F3A39"/>
    <w:rsid w:val="003F3B1F"/>
    <w:rsid w:val="003F642F"/>
    <w:rsid w:val="00401772"/>
    <w:rsid w:val="004022DE"/>
    <w:rsid w:val="004151AF"/>
    <w:rsid w:val="004231F1"/>
    <w:rsid w:val="00435DEB"/>
    <w:rsid w:val="00441F31"/>
    <w:rsid w:val="00452FD0"/>
    <w:rsid w:val="004532AA"/>
    <w:rsid w:val="00454120"/>
    <w:rsid w:val="00461C74"/>
    <w:rsid w:val="00467D14"/>
    <w:rsid w:val="004A6DB2"/>
    <w:rsid w:val="004C2C7D"/>
    <w:rsid w:val="004E5C0B"/>
    <w:rsid w:val="004F1D4D"/>
    <w:rsid w:val="00503170"/>
    <w:rsid w:val="005130E4"/>
    <w:rsid w:val="00517B68"/>
    <w:rsid w:val="00521938"/>
    <w:rsid w:val="00530FCB"/>
    <w:rsid w:val="00535472"/>
    <w:rsid w:val="0054276C"/>
    <w:rsid w:val="005449EE"/>
    <w:rsid w:val="00550CD6"/>
    <w:rsid w:val="00553256"/>
    <w:rsid w:val="00554846"/>
    <w:rsid w:val="0055774D"/>
    <w:rsid w:val="0055783E"/>
    <w:rsid w:val="00561550"/>
    <w:rsid w:val="00581FC4"/>
    <w:rsid w:val="00584324"/>
    <w:rsid w:val="005A659F"/>
    <w:rsid w:val="005B3C48"/>
    <w:rsid w:val="005C6377"/>
    <w:rsid w:val="005D6288"/>
    <w:rsid w:val="005E7958"/>
    <w:rsid w:val="00620423"/>
    <w:rsid w:val="00620B07"/>
    <w:rsid w:val="00623ED8"/>
    <w:rsid w:val="0063229F"/>
    <w:rsid w:val="00633B7F"/>
    <w:rsid w:val="00664231"/>
    <w:rsid w:val="00666DC3"/>
    <w:rsid w:val="00667F32"/>
    <w:rsid w:val="006723E9"/>
    <w:rsid w:val="00686202"/>
    <w:rsid w:val="00695CAB"/>
    <w:rsid w:val="00696BE8"/>
    <w:rsid w:val="00697AC2"/>
    <w:rsid w:val="006A00C9"/>
    <w:rsid w:val="006A2E79"/>
    <w:rsid w:val="006B4B9B"/>
    <w:rsid w:val="006C18AC"/>
    <w:rsid w:val="006D0F67"/>
    <w:rsid w:val="006D48EA"/>
    <w:rsid w:val="006E4D48"/>
    <w:rsid w:val="006E5B78"/>
    <w:rsid w:val="00713EE1"/>
    <w:rsid w:val="00723B5C"/>
    <w:rsid w:val="00724418"/>
    <w:rsid w:val="00727FB3"/>
    <w:rsid w:val="007403C4"/>
    <w:rsid w:val="007471B4"/>
    <w:rsid w:val="00753DCE"/>
    <w:rsid w:val="00757194"/>
    <w:rsid w:val="00757EEF"/>
    <w:rsid w:val="00760B7D"/>
    <w:rsid w:val="00777AFB"/>
    <w:rsid w:val="00791FF0"/>
    <w:rsid w:val="007922EF"/>
    <w:rsid w:val="007A1E3F"/>
    <w:rsid w:val="007A4891"/>
    <w:rsid w:val="007B39CB"/>
    <w:rsid w:val="007B4E86"/>
    <w:rsid w:val="007B50F3"/>
    <w:rsid w:val="007B7231"/>
    <w:rsid w:val="007C0340"/>
    <w:rsid w:val="007D2F59"/>
    <w:rsid w:val="007D64DA"/>
    <w:rsid w:val="007E72B2"/>
    <w:rsid w:val="00800FA4"/>
    <w:rsid w:val="00803F6C"/>
    <w:rsid w:val="00813653"/>
    <w:rsid w:val="00814012"/>
    <w:rsid w:val="00823097"/>
    <w:rsid w:val="00832B20"/>
    <w:rsid w:val="00843015"/>
    <w:rsid w:val="008441EA"/>
    <w:rsid w:val="0084475E"/>
    <w:rsid w:val="008652DA"/>
    <w:rsid w:val="0086702E"/>
    <w:rsid w:val="00875698"/>
    <w:rsid w:val="0088349A"/>
    <w:rsid w:val="008875AB"/>
    <w:rsid w:val="00897CC3"/>
    <w:rsid w:val="008A5D92"/>
    <w:rsid w:val="008A7E01"/>
    <w:rsid w:val="008B1F7F"/>
    <w:rsid w:val="008C2272"/>
    <w:rsid w:val="008D454C"/>
    <w:rsid w:val="008D569B"/>
    <w:rsid w:val="008D5909"/>
    <w:rsid w:val="008D6732"/>
    <w:rsid w:val="008E6D00"/>
    <w:rsid w:val="008F0B74"/>
    <w:rsid w:val="008F0D1B"/>
    <w:rsid w:val="008F26F0"/>
    <w:rsid w:val="00905886"/>
    <w:rsid w:val="009277DF"/>
    <w:rsid w:val="00942433"/>
    <w:rsid w:val="00943F1B"/>
    <w:rsid w:val="009646C9"/>
    <w:rsid w:val="00984607"/>
    <w:rsid w:val="009873F4"/>
    <w:rsid w:val="009A4003"/>
    <w:rsid w:val="009B666E"/>
    <w:rsid w:val="009C01B7"/>
    <w:rsid w:val="009C14FF"/>
    <w:rsid w:val="009C56EE"/>
    <w:rsid w:val="009D0ECE"/>
    <w:rsid w:val="009F0337"/>
    <w:rsid w:val="009F21DD"/>
    <w:rsid w:val="00A1265A"/>
    <w:rsid w:val="00A169E1"/>
    <w:rsid w:val="00A16B21"/>
    <w:rsid w:val="00A23E2C"/>
    <w:rsid w:val="00A415BF"/>
    <w:rsid w:val="00A47B65"/>
    <w:rsid w:val="00A515DA"/>
    <w:rsid w:val="00A566D6"/>
    <w:rsid w:val="00A63248"/>
    <w:rsid w:val="00A72DE5"/>
    <w:rsid w:val="00A73345"/>
    <w:rsid w:val="00A83567"/>
    <w:rsid w:val="00A838D5"/>
    <w:rsid w:val="00A902BC"/>
    <w:rsid w:val="00A9082E"/>
    <w:rsid w:val="00A9096F"/>
    <w:rsid w:val="00A9524C"/>
    <w:rsid w:val="00AA01FD"/>
    <w:rsid w:val="00AA03F1"/>
    <w:rsid w:val="00AB4BA4"/>
    <w:rsid w:val="00AC278A"/>
    <w:rsid w:val="00AD487F"/>
    <w:rsid w:val="00AE2F38"/>
    <w:rsid w:val="00AF1C5B"/>
    <w:rsid w:val="00AF7D34"/>
    <w:rsid w:val="00B065B5"/>
    <w:rsid w:val="00B206D2"/>
    <w:rsid w:val="00B258F6"/>
    <w:rsid w:val="00B675BA"/>
    <w:rsid w:val="00B84588"/>
    <w:rsid w:val="00B90C3B"/>
    <w:rsid w:val="00B93C57"/>
    <w:rsid w:val="00B96245"/>
    <w:rsid w:val="00BA19C5"/>
    <w:rsid w:val="00BB0E8D"/>
    <w:rsid w:val="00BB20A0"/>
    <w:rsid w:val="00BB3398"/>
    <w:rsid w:val="00BB44FE"/>
    <w:rsid w:val="00BC0C0C"/>
    <w:rsid w:val="00BD1762"/>
    <w:rsid w:val="00BD2385"/>
    <w:rsid w:val="00BD47FC"/>
    <w:rsid w:val="00BE0A7C"/>
    <w:rsid w:val="00BE15B8"/>
    <w:rsid w:val="00BF17C7"/>
    <w:rsid w:val="00BF54F1"/>
    <w:rsid w:val="00C00B1B"/>
    <w:rsid w:val="00C11943"/>
    <w:rsid w:val="00C14CA4"/>
    <w:rsid w:val="00C34819"/>
    <w:rsid w:val="00C34883"/>
    <w:rsid w:val="00C43810"/>
    <w:rsid w:val="00C44407"/>
    <w:rsid w:val="00C57FCB"/>
    <w:rsid w:val="00C63ADD"/>
    <w:rsid w:val="00C66316"/>
    <w:rsid w:val="00C7524E"/>
    <w:rsid w:val="00CA601F"/>
    <w:rsid w:val="00CA6E18"/>
    <w:rsid w:val="00CB6846"/>
    <w:rsid w:val="00CC2C31"/>
    <w:rsid w:val="00CD0DB2"/>
    <w:rsid w:val="00CE28AA"/>
    <w:rsid w:val="00D03823"/>
    <w:rsid w:val="00D15D7D"/>
    <w:rsid w:val="00D20C29"/>
    <w:rsid w:val="00D24516"/>
    <w:rsid w:val="00D256E7"/>
    <w:rsid w:val="00D3357A"/>
    <w:rsid w:val="00D33B77"/>
    <w:rsid w:val="00D34C5E"/>
    <w:rsid w:val="00D37F0F"/>
    <w:rsid w:val="00D6129B"/>
    <w:rsid w:val="00D773B1"/>
    <w:rsid w:val="00D7797F"/>
    <w:rsid w:val="00D821EC"/>
    <w:rsid w:val="00DB02E8"/>
    <w:rsid w:val="00DC2104"/>
    <w:rsid w:val="00DD0C9A"/>
    <w:rsid w:val="00DD1B6B"/>
    <w:rsid w:val="00DD2CD0"/>
    <w:rsid w:val="00DF0B97"/>
    <w:rsid w:val="00DF440A"/>
    <w:rsid w:val="00DF52BB"/>
    <w:rsid w:val="00DF7AB7"/>
    <w:rsid w:val="00E03850"/>
    <w:rsid w:val="00E0438B"/>
    <w:rsid w:val="00E056A6"/>
    <w:rsid w:val="00E1003D"/>
    <w:rsid w:val="00E2379F"/>
    <w:rsid w:val="00E23998"/>
    <w:rsid w:val="00E33565"/>
    <w:rsid w:val="00E447BD"/>
    <w:rsid w:val="00E46B73"/>
    <w:rsid w:val="00E536A6"/>
    <w:rsid w:val="00E61D79"/>
    <w:rsid w:val="00E63DDE"/>
    <w:rsid w:val="00E71EDE"/>
    <w:rsid w:val="00E93C5E"/>
    <w:rsid w:val="00EB2D8D"/>
    <w:rsid w:val="00EC369E"/>
    <w:rsid w:val="00EC4BB4"/>
    <w:rsid w:val="00ED08C6"/>
    <w:rsid w:val="00ED6C0D"/>
    <w:rsid w:val="00EE6970"/>
    <w:rsid w:val="00F01D01"/>
    <w:rsid w:val="00F100B3"/>
    <w:rsid w:val="00F44459"/>
    <w:rsid w:val="00F51CF5"/>
    <w:rsid w:val="00F56F81"/>
    <w:rsid w:val="00F61BEB"/>
    <w:rsid w:val="00F6456D"/>
    <w:rsid w:val="00F6482C"/>
    <w:rsid w:val="00F755DB"/>
    <w:rsid w:val="00F76385"/>
    <w:rsid w:val="00FA177E"/>
    <w:rsid w:val="00FB3F80"/>
    <w:rsid w:val="00FC0B74"/>
    <w:rsid w:val="00FD14D8"/>
    <w:rsid w:val="00FD65F2"/>
    <w:rsid w:val="00FE0C52"/>
    <w:rsid w:val="00FE4754"/>
    <w:rsid w:val="00FE4D76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2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294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204294"/>
    <w:rPr>
      <w:vertAlign w:val="superscript"/>
    </w:rPr>
  </w:style>
  <w:style w:type="paragraph" w:styleId="a6">
    <w:name w:val="List Paragraph"/>
    <w:basedOn w:val="a"/>
    <w:uiPriority w:val="34"/>
    <w:qFormat/>
    <w:rsid w:val="001E43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E6D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6D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6D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D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6D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AC2"/>
  </w:style>
  <w:style w:type="paragraph" w:styleId="af0">
    <w:name w:val="footer"/>
    <w:basedOn w:val="a"/>
    <w:link w:val="af1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2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294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204294"/>
    <w:rPr>
      <w:vertAlign w:val="superscript"/>
    </w:rPr>
  </w:style>
  <w:style w:type="paragraph" w:styleId="a6">
    <w:name w:val="List Paragraph"/>
    <w:basedOn w:val="a"/>
    <w:uiPriority w:val="34"/>
    <w:qFormat/>
    <w:rsid w:val="001E43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E6D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6D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6D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D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6D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AC2"/>
  </w:style>
  <w:style w:type="paragraph" w:styleId="af0">
    <w:name w:val="footer"/>
    <w:basedOn w:val="a"/>
    <w:link w:val="af1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0129-4D88-4B11-8EB7-36327608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собрания</vt:lpstr>
    </vt:vector>
  </TitlesOfParts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собрания</dc:title>
  <dc:subject>Капремонт в кредит</dc:subject>
  <dc:creator/>
  <cp:keywords>капремонт в кредит</cp:keywords>
  <cp:lastModifiedBy/>
  <cp:revision>1</cp:revision>
  <dcterms:created xsi:type="dcterms:W3CDTF">2019-06-25T15:17:00Z</dcterms:created>
  <dcterms:modified xsi:type="dcterms:W3CDTF">2019-06-25T15:17:00Z</dcterms:modified>
  <cp:contentStatus>Примерная форма</cp:contentStatus>
</cp:coreProperties>
</file>