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05" w:rsidRDefault="00CA1205" w:rsidP="00CA120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CA1205" w:rsidRPr="00FA7A47" w:rsidRDefault="00CA1205" w:rsidP="00CA120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bCs/>
          <w:szCs w:val="28"/>
        </w:rPr>
      </w:pPr>
      <w:r w:rsidRPr="00FA7A47">
        <w:rPr>
          <w:rFonts w:cs="Times New Roman"/>
          <w:b/>
          <w:bCs/>
          <w:szCs w:val="28"/>
        </w:rPr>
        <w:t>Приложение 5.</w:t>
      </w:r>
      <w:r w:rsidR="00224950">
        <w:rPr>
          <w:rFonts w:cs="Times New Roman"/>
          <w:b/>
          <w:bCs/>
          <w:szCs w:val="28"/>
        </w:rPr>
        <w:t>3_ссч</w:t>
      </w:r>
      <w:bookmarkStart w:id="0" w:name="_GoBack"/>
      <w:bookmarkEnd w:id="0"/>
    </w:p>
    <w:p w:rsidR="00CA1205" w:rsidRPr="00FA7A47" w:rsidRDefault="00CA1205" w:rsidP="00CA120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</w:p>
    <w:p w:rsidR="007D15A2" w:rsidRDefault="007D15A2" w:rsidP="007D15A2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 xml:space="preserve">Справочный материал </w:t>
      </w:r>
    </w:p>
    <w:p w:rsidR="009D537B" w:rsidRDefault="00CA1205" w:rsidP="009D537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szCs w:val="28"/>
        </w:rPr>
      </w:pPr>
      <w:r w:rsidRPr="00CA1205">
        <w:rPr>
          <w:rFonts w:cs="Times New Roman"/>
          <w:b/>
          <w:bCs/>
          <w:i/>
          <w:szCs w:val="28"/>
        </w:rPr>
        <w:t xml:space="preserve"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 </w:t>
      </w:r>
    </w:p>
    <w:p w:rsidR="00CA1205" w:rsidRPr="00FA7A47" w:rsidRDefault="009D537B" w:rsidP="009D537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sz w:val="26"/>
          <w:szCs w:val="26"/>
        </w:rPr>
      </w:pPr>
      <w:r w:rsidRPr="00FA7A47">
        <w:rPr>
          <w:rFonts w:cs="Times New Roman"/>
          <w:b/>
          <w:bCs/>
          <w:i/>
          <w:sz w:val="26"/>
          <w:szCs w:val="26"/>
        </w:rPr>
        <w:t>(</w:t>
      </w:r>
      <w:r w:rsidR="00CA1205" w:rsidRPr="00FA7A47">
        <w:rPr>
          <w:rFonts w:cs="Times New Roman"/>
          <w:b/>
          <w:bCs/>
          <w:i/>
          <w:sz w:val="26"/>
          <w:szCs w:val="26"/>
        </w:rPr>
        <w:t>утверждено постановлением Правительства РФ от 21.06.2010 № 468</w:t>
      </w:r>
      <w:r w:rsidRPr="00FA7A47">
        <w:rPr>
          <w:rFonts w:cs="Times New Roman"/>
          <w:b/>
          <w:bCs/>
          <w:i/>
          <w:sz w:val="26"/>
          <w:szCs w:val="26"/>
        </w:rPr>
        <w:t>)</w:t>
      </w:r>
    </w:p>
    <w:p w:rsidR="00CA1205" w:rsidRPr="00CA1205" w:rsidRDefault="00CA1205" w:rsidP="00CA120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CA1205" w:rsidRDefault="00CA1205" w:rsidP="00CA12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Строительный контроль проводится: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лицом, осуществляющим строительство (далее - подрядчик);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" w:name="Par11"/>
      <w:bookmarkEnd w:id="1"/>
      <w:r>
        <w:rPr>
          <w:rFonts w:cs="Times New Roman"/>
          <w:sz w:val="26"/>
          <w:szCs w:val="26"/>
        </w:rPr>
        <w:t>5. Строительный контроль, осуществляемый подрядчиком, включает проведение следующих контрольных мероприятий: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б) проверка соблюдения установленных норм и правил складирования и хранения применяемой продукции;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д) приемка законченных видов (этапов) работ;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2" w:name="Par18"/>
      <w:bookmarkEnd w:id="2"/>
      <w:r>
        <w:rPr>
          <w:rFonts w:cs="Times New Roman"/>
          <w:sz w:val="26"/>
          <w:szCs w:val="26"/>
        </w:rPr>
        <w:t>6. Строительный контроль, осуществляемый заказчиком, включает проведение следующих контрольных мероприятий: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10. До завершения процедуры освидетельствования скрытых работ выполнение последующих работ запрещается.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11. В случае если контрольные мероприятия выполняются в соответствии с </w:t>
      </w:r>
      <w:hyperlink w:anchor="Par11" w:history="1">
        <w:r w:rsidRPr="00CA1205">
          <w:rPr>
            <w:rFonts w:cs="Times New Roman"/>
            <w:sz w:val="26"/>
            <w:szCs w:val="26"/>
          </w:rPr>
          <w:t>пунктами 5</w:t>
        </w:r>
      </w:hyperlink>
      <w:r>
        <w:rPr>
          <w:rFonts w:cs="Times New Roman"/>
          <w:sz w:val="26"/>
          <w:szCs w:val="26"/>
        </w:rPr>
        <w:t xml:space="preserve"> и </w:t>
      </w:r>
      <w:hyperlink w:anchor="Par18" w:history="1">
        <w:r w:rsidRPr="00CA1205">
          <w:rPr>
            <w:rFonts w:cs="Times New Roman"/>
            <w:sz w:val="26"/>
            <w:szCs w:val="26"/>
          </w:rPr>
          <w:t>6</w:t>
        </w:r>
      </w:hyperlink>
      <w:r>
        <w:rPr>
          <w:rFonts w:cs="Times New Roman"/>
          <w:sz w:val="26"/>
          <w:szCs w:val="26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3" w:name="Par34"/>
      <w:bookmarkEnd w:id="3"/>
      <w:r>
        <w:rPr>
          <w:rFonts w:cs="Times New Roman"/>
          <w:sz w:val="26"/>
          <w:szCs w:val="26"/>
        </w:rP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случае, предусмотренном </w:t>
      </w:r>
      <w:hyperlink w:anchor="Par34" w:history="1">
        <w:r w:rsidRPr="00CA1205">
          <w:rPr>
            <w:rFonts w:cs="Times New Roman"/>
            <w:sz w:val="26"/>
            <w:szCs w:val="26"/>
          </w:rPr>
          <w:t>абзацем вторым пункта 11</w:t>
        </w:r>
      </w:hyperlink>
      <w:r>
        <w:rPr>
          <w:rFonts w:cs="Times New Roman"/>
          <w:sz w:val="26"/>
          <w:szCs w:val="26"/>
        </w:rP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r:id="rId5" w:history="1">
        <w:r w:rsidRPr="00CA1205">
          <w:rPr>
            <w:rFonts w:cs="Times New Roman"/>
            <w:sz w:val="26"/>
            <w:szCs w:val="26"/>
          </w:rPr>
          <w:t>приложению</w:t>
        </w:r>
      </w:hyperlink>
      <w:r>
        <w:rPr>
          <w:rFonts w:cs="Times New Roman"/>
          <w:sz w:val="26"/>
          <w:szCs w:val="26"/>
        </w:rPr>
        <w:t>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r:id="rId6" w:history="1">
        <w:r w:rsidRPr="00CA1205">
          <w:rPr>
            <w:rFonts w:cs="Times New Roman"/>
            <w:sz w:val="26"/>
            <w:szCs w:val="26"/>
          </w:rPr>
          <w:t>приложении</w:t>
        </w:r>
      </w:hyperlink>
      <w:r>
        <w:rPr>
          <w:rFonts w:cs="Times New Roman"/>
          <w:sz w:val="26"/>
          <w:szCs w:val="26"/>
        </w:rPr>
        <w:t xml:space="preserve"> к настоящему Положению, и указывается в </w:t>
      </w:r>
      <w:hyperlink r:id="rId7" w:history="1">
        <w:r w:rsidRPr="00CA1205">
          <w:rPr>
            <w:rFonts w:cs="Times New Roman"/>
            <w:sz w:val="26"/>
            <w:szCs w:val="26"/>
          </w:rPr>
          <w:t>главе 10</w:t>
        </w:r>
      </w:hyperlink>
      <w:r>
        <w:rPr>
          <w:rFonts w:cs="Times New Roman"/>
          <w:sz w:val="26"/>
          <w:szCs w:val="26"/>
        </w:rPr>
        <w:t xml:space="preserve"> сводного сметного расчета стоимости строительства отдельной строкой "Строительный контроль".</w:t>
      </w: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CA1205" w:rsidRDefault="00CA1205" w:rsidP="00CA120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C254F3" w:rsidRDefault="00C254F3"/>
    <w:sectPr w:rsidR="00C254F3" w:rsidSect="0065099E">
      <w:pgSz w:w="11909" w:h="16838"/>
      <w:pgMar w:top="547" w:right="906" w:bottom="1981" w:left="90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05"/>
    <w:rsid w:val="00224950"/>
    <w:rsid w:val="007D15A2"/>
    <w:rsid w:val="009D537B"/>
    <w:rsid w:val="00A9654D"/>
    <w:rsid w:val="00C254F3"/>
    <w:rsid w:val="00CA1205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31E2D21723392AE5B20A46A25A9CEE60A0AFDBADC64D77FE68B6C0D748079DE93FE099DA2A41FE74AE494C45C4B48B7FD0E71BE7D2D14lF5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31E2D21723392AE5B20A46A25A9CEE40A0CFAB7D964D77FE68B6C0D748079DE93FE099DA2A01AEC4AE494C45C4B48B7FD0E71BE7D2D14lF5BI" TargetMode="External"/><Relationship Id="rId5" Type="http://schemas.openxmlformats.org/officeDocument/2006/relationships/hyperlink" Target="consultantplus://offline/ref=92131E2D21723392AE5B20A46A25A9CEE40A0CFAB7D964D77FE68B6C0D748079DE93FE099DA2A01AEC4AE494C45C4B48B7FD0E71BE7D2D14lF5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dcterms:created xsi:type="dcterms:W3CDTF">2019-06-25T18:50:00Z</dcterms:created>
  <dcterms:modified xsi:type="dcterms:W3CDTF">2019-06-25T18:50:00Z</dcterms:modified>
</cp:coreProperties>
</file>